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30335" w14:textId="47978574" w:rsidR="00E752F9" w:rsidRPr="00030FF0" w:rsidRDefault="00E752F9" w:rsidP="00E752F9">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Pr="009D1471">
        <w:rPr>
          <w:rFonts w:ascii="Arial" w:eastAsia="MS Mincho" w:hAnsi="Arial"/>
          <w:b/>
          <w:bCs/>
          <w:noProof/>
          <w:color w:val="000000"/>
          <w:sz w:val="24"/>
          <w:szCs w:val="24"/>
          <w:lang w:val="en-US" w:eastAsia="ja-JP"/>
        </w:rPr>
        <w:t>RAN4#</w:t>
      </w:r>
      <w:r>
        <w:rPr>
          <w:rFonts w:ascii="Arial" w:eastAsia="MS Mincho" w:hAnsi="Arial"/>
          <w:b/>
          <w:bCs/>
          <w:noProof/>
          <w:color w:val="000000"/>
          <w:sz w:val="24"/>
          <w:szCs w:val="24"/>
          <w:lang w:val="en-US" w:eastAsia="ja-JP"/>
        </w:rPr>
        <w:t>10</w:t>
      </w:r>
      <w:r w:rsidR="004135E8">
        <w:rPr>
          <w:rFonts w:ascii="Arial" w:eastAsia="MS Mincho" w:hAnsi="Arial"/>
          <w:b/>
          <w:bCs/>
          <w:noProof/>
          <w:color w:val="000000"/>
          <w:sz w:val="24"/>
          <w:szCs w:val="24"/>
          <w:lang w:val="en-US" w:eastAsia="ja-JP"/>
        </w:rPr>
        <w:t>8</w:t>
      </w:r>
      <w:r w:rsidR="00A251F0">
        <w:rPr>
          <w:rFonts w:ascii="Arial" w:eastAsia="MS Mincho" w:hAnsi="Arial"/>
          <w:b/>
          <w:bCs/>
          <w:noProof/>
          <w:color w:val="000000"/>
          <w:sz w:val="24"/>
          <w:szCs w:val="24"/>
          <w:lang w:val="en-US" w:eastAsia="ja-JP"/>
        </w:rPr>
        <w:t>bis</w:t>
      </w:r>
      <w:r>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1F0261" w:rsidRPr="001F0261">
        <w:rPr>
          <w:rFonts w:ascii="Arial" w:eastAsia="MS Mincho" w:hAnsi="Arial"/>
          <w:b/>
          <w:bCs/>
          <w:noProof/>
          <w:color w:val="000000"/>
          <w:sz w:val="24"/>
          <w:szCs w:val="24"/>
          <w:lang w:eastAsia="ja-JP"/>
        </w:rPr>
        <w:t>R4-23</w:t>
      </w:r>
      <w:r w:rsidR="00A251F0">
        <w:rPr>
          <w:rFonts w:ascii="Arial" w:eastAsia="MS Mincho" w:hAnsi="Arial"/>
          <w:b/>
          <w:bCs/>
          <w:noProof/>
          <w:color w:val="000000"/>
          <w:sz w:val="24"/>
          <w:szCs w:val="24"/>
          <w:lang w:eastAsia="ja-JP"/>
        </w:rPr>
        <w:t>16873</w:t>
      </w:r>
      <w:r w:rsidR="001F0261" w:rsidRPr="001F0261">
        <w:rPr>
          <w:rFonts w:ascii="Arial" w:eastAsia="MS Mincho" w:hAnsi="Arial"/>
          <w:b/>
          <w:bCs/>
          <w:noProof/>
          <w:color w:val="000000"/>
          <w:sz w:val="24"/>
          <w:szCs w:val="24"/>
          <w:lang w:eastAsia="ja-JP"/>
        </w:rPr>
        <w:t xml:space="preserve"> </w:t>
      </w:r>
      <w:r w:rsidR="00A251F0">
        <w:rPr>
          <w:rFonts w:ascii="Arial" w:eastAsia="MS Mincho" w:hAnsi="Arial"/>
          <w:b/>
          <w:bCs/>
          <w:noProof/>
          <w:color w:val="000000"/>
          <w:sz w:val="24"/>
          <w:szCs w:val="24"/>
          <w:lang w:val="en-US" w:eastAsia="ja-JP"/>
        </w:rPr>
        <w:t>Xiamen, CN</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55FEDC8D" w14:textId="0F3DF828" w:rsidR="00E752F9" w:rsidRPr="004A388F" w:rsidRDefault="00A251F0" w:rsidP="00E752F9">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October 9</w:t>
      </w:r>
      <w:r w:rsidR="004135E8">
        <w:rPr>
          <w:rFonts w:ascii="Arial" w:eastAsia="MS Mincho" w:hAnsi="Arial"/>
          <w:b/>
          <w:bCs/>
          <w:noProof/>
          <w:color w:val="000000"/>
          <w:sz w:val="24"/>
          <w:szCs w:val="24"/>
          <w:lang w:eastAsia="ja-JP"/>
        </w:rPr>
        <w:t xml:space="preserve"> – </w:t>
      </w:r>
      <w:r>
        <w:rPr>
          <w:rFonts w:ascii="Arial" w:eastAsia="MS Mincho" w:hAnsi="Arial"/>
          <w:b/>
          <w:bCs/>
          <w:noProof/>
          <w:color w:val="000000"/>
          <w:sz w:val="24"/>
          <w:szCs w:val="24"/>
          <w:lang w:eastAsia="ja-JP"/>
        </w:rPr>
        <w:t>13</w:t>
      </w:r>
      <w:r w:rsidR="004135E8">
        <w:rPr>
          <w:rFonts w:ascii="Arial" w:eastAsia="MS Mincho" w:hAnsi="Arial"/>
          <w:b/>
          <w:bCs/>
          <w:noProof/>
          <w:color w:val="000000"/>
          <w:sz w:val="24"/>
          <w:szCs w:val="24"/>
          <w:lang w:eastAsia="ja-JP"/>
        </w:rPr>
        <w:t>, 2023</w:t>
      </w:r>
    </w:p>
    <w:p w14:paraId="2D5FE4F7" w14:textId="77777777"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p>
    <w:p w14:paraId="52DFA61B" w14:textId="342C1846"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A251F0">
        <w:rPr>
          <w:rFonts w:ascii="Arial" w:eastAsia="MS Gothic" w:hAnsi="Arial" w:cs="Arial"/>
          <w:b/>
          <w:sz w:val="24"/>
          <w:szCs w:val="24"/>
          <w:lang w:eastAsia="ja-JP"/>
        </w:rPr>
        <w:t>5.3.1.3</w:t>
      </w:r>
    </w:p>
    <w:p w14:paraId="68F4337F" w14:textId="77777777" w:rsidR="00E752F9" w:rsidRPr="004A388F"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Pr>
          <w:rFonts w:ascii="Arial" w:eastAsia="MS Gothic" w:hAnsi="Arial"/>
          <w:b/>
          <w:color w:val="000000"/>
          <w:sz w:val="24"/>
          <w:lang w:eastAsia="ja-JP"/>
        </w:rPr>
        <w:t xml:space="preserve">Lenovo, </w:t>
      </w:r>
      <w:r w:rsidRPr="004A388F">
        <w:rPr>
          <w:rFonts w:ascii="Arial" w:eastAsia="MS Gothic" w:hAnsi="Arial"/>
          <w:b/>
          <w:color w:val="000000"/>
          <w:sz w:val="24"/>
          <w:lang w:eastAsia="ja-JP"/>
        </w:rPr>
        <w:t>Motorola Mobility</w:t>
      </w:r>
    </w:p>
    <w:p w14:paraId="7B68793B" w14:textId="6157F5E9" w:rsidR="00E752F9"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A251F0">
        <w:rPr>
          <w:rFonts w:ascii="Arial" w:eastAsia="MS Gothic" w:hAnsi="Arial"/>
          <w:b/>
          <w:color w:val="000000"/>
          <w:sz w:val="24"/>
          <w:lang w:eastAsia="ja-JP"/>
        </w:rPr>
        <w:t>On</w:t>
      </w:r>
      <w:r w:rsidR="00103B6A">
        <w:rPr>
          <w:rFonts w:ascii="Arial" w:eastAsia="MS Gothic" w:hAnsi="Arial"/>
          <w:b/>
          <w:color w:val="000000"/>
          <w:sz w:val="24"/>
          <w:lang w:eastAsia="ja-JP"/>
        </w:rPr>
        <w:t xml:space="preserve"> SRS-Based Downlink Channel Estimat</w:t>
      </w:r>
      <w:r w:rsidR="00A251F0">
        <w:rPr>
          <w:rFonts w:ascii="Arial" w:eastAsia="MS Gothic" w:hAnsi="Arial"/>
          <w:b/>
          <w:color w:val="000000"/>
          <w:sz w:val="24"/>
          <w:lang w:eastAsia="ja-JP"/>
        </w:rPr>
        <w:t>ion</w:t>
      </w:r>
    </w:p>
    <w:p w14:paraId="71FFD46D" w14:textId="77777777" w:rsidR="00E752F9" w:rsidRDefault="00E752F9" w:rsidP="00E752F9">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1149C21A" w14:textId="6076BB8F" w:rsidR="004E1AB5" w:rsidRPr="00A4379E" w:rsidRDefault="004A388F" w:rsidP="0084638E">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1582527B" w14:textId="349ABBC7" w:rsidR="0085268C" w:rsidRDefault="004E1AB5" w:rsidP="0084638E">
      <w:pPr>
        <w:spacing w:after="120"/>
        <w:rPr>
          <w:rFonts w:eastAsia="MS Gothic"/>
          <w:sz w:val="22"/>
          <w:szCs w:val="22"/>
          <w:lang w:eastAsia="ja-JP"/>
        </w:rPr>
      </w:pPr>
      <w:r>
        <w:rPr>
          <w:rFonts w:eastAsia="MS Gothic"/>
          <w:sz w:val="22"/>
          <w:szCs w:val="22"/>
          <w:lang w:eastAsia="ja-JP"/>
        </w:rPr>
        <w:t>In [</w:t>
      </w:r>
      <w:r w:rsidR="00002925">
        <w:rPr>
          <w:rFonts w:eastAsia="MS Gothic"/>
          <w:sz w:val="22"/>
          <w:szCs w:val="22"/>
          <w:lang w:eastAsia="ja-JP"/>
        </w:rPr>
        <w:t>1</w:t>
      </w:r>
      <w:r>
        <w:rPr>
          <w:rFonts w:eastAsia="MS Gothic"/>
          <w:sz w:val="22"/>
          <w:szCs w:val="22"/>
          <w:lang w:eastAsia="ja-JP"/>
        </w:rPr>
        <w:t xml:space="preserve">] there </w:t>
      </w:r>
      <w:r w:rsidR="004A4C1E">
        <w:rPr>
          <w:rFonts w:eastAsia="MS Gothic"/>
          <w:sz w:val="22"/>
          <w:szCs w:val="22"/>
          <w:lang w:eastAsia="ja-JP"/>
        </w:rPr>
        <w:t>was</w:t>
      </w:r>
      <w:r>
        <w:rPr>
          <w:rFonts w:eastAsia="MS Gothic"/>
          <w:sz w:val="22"/>
          <w:szCs w:val="22"/>
          <w:lang w:eastAsia="ja-JP"/>
        </w:rPr>
        <w:t xml:space="preserve"> discussion of whether it is necessary for the </w:t>
      </w:r>
      <w:proofErr w:type="spellStart"/>
      <w:r>
        <w:rPr>
          <w:rFonts w:eastAsia="MS Gothic"/>
          <w:sz w:val="22"/>
          <w:szCs w:val="22"/>
          <w:lang w:eastAsia="ja-JP"/>
        </w:rPr>
        <w:t>gNB</w:t>
      </w:r>
      <w:proofErr w:type="spellEnd"/>
      <w:r>
        <w:rPr>
          <w:rFonts w:eastAsia="MS Gothic"/>
          <w:sz w:val="22"/>
          <w:szCs w:val="22"/>
          <w:lang w:eastAsia="ja-JP"/>
        </w:rPr>
        <w:t xml:space="preserve"> to </w:t>
      </w:r>
      <w:r w:rsidR="0085268C">
        <w:rPr>
          <w:rFonts w:eastAsia="MS Gothic"/>
          <w:sz w:val="22"/>
          <w:szCs w:val="22"/>
          <w:lang w:eastAsia="ja-JP"/>
        </w:rPr>
        <w:t xml:space="preserve">have knowledge of the SRS power relaxations taken by the UE so that the </w:t>
      </w:r>
      <w:proofErr w:type="spellStart"/>
      <w:r w:rsidR="0085268C">
        <w:rPr>
          <w:rFonts w:eastAsia="MS Gothic"/>
          <w:sz w:val="22"/>
          <w:szCs w:val="22"/>
          <w:lang w:eastAsia="ja-JP"/>
        </w:rPr>
        <w:t>gNB</w:t>
      </w:r>
      <w:proofErr w:type="spellEnd"/>
      <w:r w:rsidR="0085268C">
        <w:rPr>
          <w:rFonts w:eastAsia="MS Gothic"/>
          <w:sz w:val="22"/>
          <w:szCs w:val="22"/>
          <w:lang w:eastAsia="ja-JP"/>
        </w:rPr>
        <w:t xml:space="preserve"> can correct </w:t>
      </w:r>
      <w:r w:rsidR="00713ADA">
        <w:rPr>
          <w:rFonts w:eastAsia="MS Gothic"/>
          <w:sz w:val="22"/>
          <w:szCs w:val="22"/>
          <w:lang w:eastAsia="ja-JP"/>
        </w:rPr>
        <w:t xml:space="preserve">the </w:t>
      </w:r>
      <w:r w:rsidR="0085268C">
        <w:rPr>
          <w:rFonts w:eastAsia="MS Gothic"/>
          <w:sz w:val="22"/>
          <w:szCs w:val="22"/>
          <w:lang w:eastAsia="ja-JP"/>
        </w:rPr>
        <w:t xml:space="preserve">SRS-based downlink channel estimate for these power relaxations.  As </w:t>
      </w:r>
      <w:r w:rsidR="003F47AC">
        <w:rPr>
          <w:rFonts w:eastAsia="MS Gothic"/>
          <w:sz w:val="22"/>
          <w:szCs w:val="22"/>
          <w:lang w:eastAsia="ja-JP"/>
        </w:rPr>
        <w:t xml:space="preserve">noted </w:t>
      </w:r>
      <w:r w:rsidR="0085268C">
        <w:rPr>
          <w:rFonts w:eastAsia="MS Gothic"/>
          <w:sz w:val="22"/>
          <w:szCs w:val="22"/>
          <w:lang w:eastAsia="ja-JP"/>
        </w:rPr>
        <w:t>in [</w:t>
      </w:r>
      <w:r w:rsidR="00002925">
        <w:rPr>
          <w:rFonts w:eastAsia="MS Gothic"/>
          <w:sz w:val="22"/>
          <w:szCs w:val="22"/>
          <w:lang w:eastAsia="ja-JP"/>
        </w:rPr>
        <w:t>1</w:t>
      </w:r>
      <w:r w:rsidR="0085268C">
        <w:rPr>
          <w:rFonts w:eastAsia="MS Gothic"/>
          <w:sz w:val="22"/>
          <w:szCs w:val="22"/>
          <w:lang w:eastAsia="ja-JP"/>
        </w:rPr>
        <w:t xml:space="preserve">], it may be that these power relaxations are only observed when the UE is transmitting SRS at </w:t>
      </w:r>
      <w:r w:rsidR="00DA4AB5">
        <w:rPr>
          <w:rFonts w:eastAsia="MS Gothic"/>
          <w:sz w:val="22"/>
          <w:szCs w:val="22"/>
          <w:lang w:eastAsia="ja-JP"/>
        </w:rPr>
        <w:t>near maximum power, and otherwise, the power at the SRS transmit ports is equal.</w:t>
      </w:r>
      <w:r w:rsidR="00312C48">
        <w:rPr>
          <w:rFonts w:eastAsia="MS Gothic"/>
          <w:sz w:val="22"/>
          <w:szCs w:val="22"/>
          <w:lang w:eastAsia="ja-JP"/>
        </w:rPr>
        <w:t xml:space="preserve">  </w:t>
      </w:r>
      <w:r w:rsidR="00312C48" w:rsidRPr="00A251F0">
        <w:rPr>
          <w:rFonts w:eastAsia="MS Gothic"/>
          <w:b/>
          <w:bCs/>
          <w:i/>
          <w:iCs/>
          <w:sz w:val="22"/>
          <w:szCs w:val="22"/>
          <w:lang w:eastAsia="ja-JP"/>
        </w:rPr>
        <w:t>We think this behavior should be clarified</w:t>
      </w:r>
      <w:r w:rsidR="00A251F0">
        <w:rPr>
          <w:rFonts w:eastAsia="MS Gothic"/>
          <w:sz w:val="22"/>
          <w:szCs w:val="22"/>
          <w:lang w:eastAsia="ja-JP"/>
        </w:rPr>
        <w:t xml:space="preserve"> as otherwise it will be difficult for the </w:t>
      </w:r>
      <w:proofErr w:type="spellStart"/>
      <w:r w:rsidR="00A251F0">
        <w:rPr>
          <w:rFonts w:eastAsia="MS Gothic"/>
          <w:sz w:val="22"/>
          <w:szCs w:val="22"/>
          <w:lang w:eastAsia="ja-JP"/>
        </w:rPr>
        <w:t>gNB</w:t>
      </w:r>
      <w:proofErr w:type="spellEnd"/>
      <w:r w:rsidR="00A251F0">
        <w:rPr>
          <w:rFonts w:eastAsia="MS Gothic"/>
          <w:sz w:val="22"/>
          <w:szCs w:val="22"/>
          <w:lang w:eastAsia="ja-JP"/>
        </w:rPr>
        <w:t xml:space="preserve"> to compensate when estimating the downlink channel from the SRS.</w:t>
      </w:r>
      <w:r w:rsidR="00A4379E">
        <w:rPr>
          <w:rFonts w:eastAsia="MS Gothic"/>
          <w:sz w:val="22"/>
          <w:szCs w:val="22"/>
          <w:lang w:eastAsia="ja-JP"/>
        </w:rPr>
        <w:t xml:space="preserve">  </w:t>
      </w:r>
      <w:r w:rsidR="00495E94">
        <w:rPr>
          <w:rFonts w:eastAsia="MS Gothic"/>
          <w:sz w:val="22"/>
          <w:szCs w:val="22"/>
          <w:lang w:eastAsia="ja-JP"/>
        </w:rPr>
        <w:t>More generally, w</w:t>
      </w:r>
      <w:r w:rsidR="00A4379E">
        <w:rPr>
          <w:rFonts w:eastAsia="MS Gothic"/>
          <w:sz w:val="22"/>
          <w:szCs w:val="22"/>
          <w:lang w:eastAsia="ja-JP"/>
        </w:rPr>
        <w:t xml:space="preserve">e also consider whether allowed implementation losses other than </w:t>
      </w:r>
      <w:r w:rsidR="00495E94" w:rsidRPr="00D515DD">
        <w:rPr>
          <w:sz w:val="22"/>
          <w:szCs w:val="22"/>
        </w:rPr>
        <w:t>∆</w:t>
      </w:r>
      <w:proofErr w:type="spellStart"/>
      <w:r w:rsidR="00495E94" w:rsidRPr="00D515DD">
        <w:rPr>
          <w:sz w:val="22"/>
          <w:szCs w:val="22"/>
        </w:rPr>
        <w:t>T</w:t>
      </w:r>
      <w:r w:rsidR="00495E94" w:rsidRPr="00D515DD">
        <w:rPr>
          <w:sz w:val="22"/>
          <w:szCs w:val="22"/>
          <w:vertAlign w:val="subscript"/>
          <w:lang w:eastAsia="zh-CN"/>
        </w:rPr>
        <w:t>RxSR</w:t>
      </w:r>
      <w:r w:rsidR="00495E94">
        <w:rPr>
          <w:sz w:val="22"/>
          <w:szCs w:val="22"/>
          <w:vertAlign w:val="subscript"/>
          <w:lang w:eastAsia="zh-CN"/>
        </w:rPr>
        <w:t>S</w:t>
      </w:r>
      <w:proofErr w:type="spellEnd"/>
      <w:r w:rsidR="00A4379E">
        <w:rPr>
          <w:rFonts w:eastAsia="MS Gothic"/>
          <w:sz w:val="22"/>
          <w:szCs w:val="22"/>
          <w:lang w:eastAsia="ja-JP"/>
        </w:rPr>
        <w:t xml:space="preserve"> should also be compensated at power levels below </w:t>
      </w:r>
      <w:r w:rsidR="007A2AC0" w:rsidRPr="00D515DD">
        <w:rPr>
          <w:sz w:val="22"/>
          <w:szCs w:val="22"/>
          <w:lang w:eastAsia="zh-CN"/>
        </w:rPr>
        <w:t>P</w:t>
      </w:r>
      <w:r w:rsidR="007A2AC0" w:rsidRPr="00D515DD">
        <w:rPr>
          <w:sz w:val="22"/>
          <w:szCs w:val="22"/>
          <w:vertAlign w:val="subscript"/>
          <w:lang w:eastAsia="zh-CN"/>
        </w:rPr>
        <w:t>CMAX</w:t>
      </w:r>
      <w:r w:rsidR="00A4379E">
        <w:rPr>
          <w:rFonts w:eastAsia="MS Gothic"/>
          <w:sz w:val="22"/>
          <w:szCs w:val="22"/>
          <w:lang w:eastAsia="ja-JP"/>
        </w:rPr>
        <w:t>.</w:t>
      </w:r>
    </w:p>
    <w:p w14:paraId="586A5949" w14:textId="70298905" w:rsidR="00273FBF" w:rsidRDefault="007A2AC0" w:rsidP="007A2AC0">
      <w:pPr>
        <w:spacing w:after="120"/>
        <w:rPr>
          <w:rFonts w:eastAsia="MS Gothic"/>
          <w:sz w:val="22"/>
          <w:szCs w:val="22"/>
          <w:lang w:eastAsia="ja-JP"/>
        </w:rPr>
      </w:pPr>
      <w:r>
        <w:rPr>
          <w:rFonts w:eastAsia="MS Gothic"/>
          <w:sz w:val="22"/>
          <w:szCs w:val="22"/>
          <w:lang w:eastAsia="ja-JP"/>
        </w:rPr>
        <w:t xml:space="preserve">In addition to the SRS power relaxations, </w:t>
      </w:r>
      <w:r w:rsidR="00002925">
        <w:rPr>
          <w:rFonts w:eastAsia="MS Gothic"/>
          <w:sz w:val="22"/>
          <w:szCs w:val="22"/>
          <w:lang w:eastAsia="ja-JP"/>
        </w:rPr>
        <w:t xml:space="preserve">downlink </w:t>
      </w:r>
      <w:r>
        <w:rPr>
          <w:rFonts w:eastAsia="MS Gothic"/>
          <w:sz w:val="22"/>
          <w:szCs w:val="22"/>
          <w:lang w:eastAsia="ja-JP"/>
        </w:rPr>
        <w:t xml:space="preserve">channel </w:t>
      </w:r>
      <w:r w:rsidR="0031779E">
        <w:rPr>
          <w:rFonts w:eastAsia="MS Gothic"/>
          <w:sz w:val="22"/>
          <w:szCs w:val="22"/>
          <w:lang w:eastAsia="ja-JP"/>
        </w:rPr>
        <w:t>estimation</w:t>
      </w:r>
      <w:r>
        <w:rPr>
          <w:rFonts w:eastAsia="MS Gothic"/>
          <w:sz w:val="22"/>
          <w:szCs w:val="22"/>
          <w:lang w:eastAsia="ja-JP"/>
        </w:rPr>
        <w:t xml:space="preserve"> will also be </w:t>
      </w:r>
      <w:r w:rsidR="0031779E">
        <w:rPr>
          <w:rFonts w:eastAsia="MS Gothic"/>
          <w:sz w:val="22"/>
          <w:szCs w:val="22"/>
          <w:lang w:eastAsia="ja-JP"/>
        </w:rPr>
        <w:t>degraded</w:t>
      </w:r>
      <w:r>
        <w:rPr>
          <w:rFonts w:eastAsia="MS Gothic"/>
          <w:sz w:val="22"/>
          <w:szCs w:val="22"/>
          <w:lang w:eastAsia="ja-JP"/>
        </w:rPr>
        <w:t xml:space="preserve"> </w:t>
      </w:r>
      <w:r w:rsidR="0031779E">
        <w:rPr>
          <w:rFonts w:eastAsia="MS Gothic"/>
          <w:sz w:val="22"/>
          <w:szCs w:val="22"/>
          <w:lang w:eastAsia="ja-JP"/>
        </w:rPr>
        <w:t>by</w:t>
      </w:r>
      <w:r>
        <w:rPr>
          <w:rFonts w:eastAsia="MS Gothic"/>
          <w:sz w:val="22"/>
          <w:szCs w:val="22"/>
          <w:lang w:eastAsia="ja-JP"/>
        </w:rPr>
        <w:t xml:space="preserve"> </w:t>
      </w:r>
      <w:r w:rsidR="0031779E" w:rsidRPr="004A4C1E">
        <w:rPr>
          <w:rFonts w:eastAsia="MS Gothic"/>
          <w:i/>
          <w:iCs/>
          <w:sz w:val="22"/>
          <w:szCs w:val="22"/>
          <w:lang w:eastAsia="ja-JP"/>
        </w:rPr>
        <w:t xml:space="preserve">if there are </w:t>
      </w:r>
      <w:r w:rsidR="00002925" w:rsidRPr="004A4C1E">
        <w:rPr>
          <w:rFonts w:eastAsia="MS Gothic"/>
          <w:i/>
          <w:iCs/>
          <w:sz w:val="22"/>
          <w:szCs w:val="22"/>
          <w:lang w:eastAsia="ja-JP"/>
        </w:rPr>
        <w:t xml:space="preserve">significant </w:t>
      </w:r>
      <w:r w:rsidRPr="004A4C1E">
        <w:rPr>
          <w:rFonts w:eastAsia="MS Gothic"/>
          <w:i/>
          <w:iCs/>
          <w:sz w:val="22"/>
          <w:szCs w:val="22"/>
          <w:lang w:eastAsia="ja-JP"/>
        </w:rPr>
        <w:t>differences in the</w:t>
      </w:r>
      <w:r w:rsidR="00002925" w:rsidRPr="004A4C1E">
        <w:rPr>
          <w:rFonts w:eastAsia="MS Gothic"/>
          <w:i/>
          <w:iCs/>
          <w:sz w:val="22"/>
          <w:szCs w:val="22"/>
          <w:lang w:eastAsia="ja-JP"/>
        </w:rPr>
        <w:t xml:space="preserve"> switching and</w:t>
      </w:r>
      <w:r w:rsidRPr="004A4C1E">
        <w:rPr>
          <w:rFonts w:eastAsia="MS Gothic"/>
          <w:i/>
          <w:iCs/>
          <w:sz w:val="22"/>
          <w:szCs w:val="22"/>
          <w:lang w:eastAsia="ja-JP"/>
        </w:rPr>
        <w:t xml:space="preserve"> trace losses</w:t>
      </w:r>
      <w:r>
        <w:rPr>
          <w:rFonts w:eastAsia="MS Gothic"/>
          <w:sz w:val="22"/>
          <w:szCs w:val="22"/>
          <w:lang w:eastAsia="ja-JP"/>
        </w:rPr>
        <w:t xml:space="preserve"> between the UE receive antennas and the corresponding LNA’s</w:t>
      </w:r>
      <w:r w:rsidR="00273FBF">
        <w:rPr>
          <w:rFonts w:eastAsia="MS Gothic"/>
          <w:sz w:val="22"/>
          <w:szCs w:val="22"/>
          <w:lang w:eastAsia="ja-JP"/>
        </w:rPr>
        <w:t>.</w:t>
      </w:r>
      <w:r w:rsidR="00002925">
        <w:rPr>
          <w:rFonts w:eastAsia="MS Gothic"/>
          <w:sz w:val="22"/>
          <w:szCs w:val="22"/>
          <w:lang w:eastAsia="ja-JP"/>
        </w:rPr>
        <w:t xml:space="preserve"> </w:t>
      </w:r>
      <w:r w:rsidR="00273FBF">
        <w:rPr>
          <w:rFonts w:eastAsia="MS Gothic"/>
          <w:sz w:val="22"/>
          <w:szCs w:val="22"/>
          <w:lang w:eastAsia="ja-JP"/>
        </w:rPr>
        <w:t>These unknown</w:t>
      </w:r>
      <w:r w:rsidR="00002925">
        <w:rPr>
          <w:rFonts w:eastAsia="MS Gothic"/>
          <w:sz w:val="22"/>
          <w:szCs w:val="22"/>
          <w:lang w:eastAsia="ja-JP"/>
        </w:rPr>
        <w:t xml:space="preserve"> switching and</w:t>
      </w:r>
      <w:r w:rsidR="00273FBF">
        <w:rPr>
          <w:rFonts w:eastAsia="MS Gothic"/>
          <w:sz w:val="22"/>
          <w:szCs w:val="22"/>
          <w:lang w:eastAsia="ja-JP"/>
        </w:rPr>
        <w:t xml:space="preserve"> trace losses are effectively part of the downlink channel, and yet are not observed during the measurement of the SRS</w:t>
      </w:r>
      <w:r w:rsidR="004A4C1E">
        <w:rPr>
          <w:rFonts w:eastAsia="MS Gothic"/>
          <w:sz w:val="22"/>
          <w:szCs w:val="22"/>
          <w:lang w:eastAsia="ja-JP"/>
        </w:rPr>
        <w:t>. Thus,</w:t>
      </w:r>
      <w:r w:rsidR="003D130F">
        <w:rPr>
          <w:rFonts w:eastAsia="MS Gothic"/>
          <w:sz w:val="22"/>
          <w:szCs w:val="22"/>
          <w:lang w:eastAsia="ja-JP"/>
        </w:rPr>
        <w:t xml:space="preserve"> the </w:t>
      </w:r>
      <w:proofErr w:type="spellStart"/>
      <w:r w:rsidR="00D56FE6">
        <w:rPr>
          <w:rFonts w:eastAsia="MS Gothic"/>
          <w:sz w:val="22"/>
          <w:szCs w:val="22"/>
          <w:lang w:eastAsia="ja-JP"/>
        </w:rPr>
        <w:t>gNB</w:t>
      </w:r>
      <w:proofErr w:type="spellEnd"/>
      <w:r w:rsidR="00D56FE6">
        <w:rPr>
          <w:rFonts w:eastAsia="MS Gothic"/>
          <w:sz w:val="22"/>
          <w:szCs w:val="22"/>
          <w:lang w:eastAsia="ja-JP"/>
        </w:rPr>
        <w:t xml:space="preserve"> </w:t>
      </w:r>
      <w:r w:rsidR="009D5F63">
        <w:rPr>
          <w:rFonts w:eastAsia="MS Gothic"/>
          <w:sz w:val="22"/>
          <w:szCs w:val="22"/>
          <w:lang w:eastAsia="ja-JP"/>
        </w:rPr>
        <w:t>should</w:t>
      </w:r>
      <w:r w:rsidR="00D56FE6">
        <w:rPr>
          <w:rFonts w:eastAsia="MS Gothic"/>
          <w:sz w:val="22"/>
          <w:szCs w:val="22"/>
          <w:lang w:eastAsia="ja-JP"/>
        </w:rPr>
        <w:t xml:space="preserve"> correct the </w:t>
      </w:r>
      <w:r w:rsidR="003D130F">
        <w:rPr>
          <w:rFonts w:eastAsia="MS Gothic"/>
          <w:sz w:val="22"/>
          <w:szCs w:val="22"/>
          <w:lang w:eastAsia="ja-JP"/>
        </w:rPr>
        <w:t xml:space="preserve">downlink channel estimate </w:t>
      </w:r>
      <w:r w:rsidR="00D56FE6">
        <w:rPr>
          <w:rFonts w:eastAsia="MS Gothic"/>
          <w:sz w:val="22"/>
          <w:szCs w:val="22"/>
          <w:lang w:eastAsia="ja-JP"/>
        </w:rPr>
        <w:t>for these losses if known</w:t>
      </w:r>
      <w:r w:rsidR="003D130F">
        <w:rPr>
          <w:rFonts w:eastAsia="MS Gothic"/>
          <w:sz w:val="22"/>
          <w:szCs w:val="22"/>
          <w:lang w:eastAsia="ja-JP"/>
        </w:rPr>
        <w:t>.</w:t>
      </w:r>
    </w:p>
    <w:p w14:paraId="681E27A6" w14:textId="41A22388" w:rsidR="00A4379E" w:rsidRDefault="0056278A" w:rsidP="0084638E">
      <w:pPr>
        <w:spacing w:after="120"/>
        <w:rPr>
          <w:rFonts w:eastAsia="MS Gothic"/>
          <w:sz w:val="22"/>
          <w:szCs w:val="22"/>
          <w:lang w:eastAsia="ja-JP"/>
        </w:rPr>
      </w:pPr>
      <w:r>
        <w:rPr>
          <w:rFonts w:eastAsia="MS Gothic"/>
          <w:sz w:val="22"/>
          <w:szCs w:val="22"/>
          <w:lang w:eastAsia="ja-JP"/>
        </w:rPr>
        <w:t xml:space="preserve">As a final issue, </w:t>
      </w:r>
      <w:r w:rsidR="00A4379E">
        <w:rPr>
          <w:rFonts w:eastAsia="MS Gothic"/>
          <w:sz w:val="22"/>
          <w:szCs w:val="22"/>
          <w:lang w:eastAsia="ja-JP"/>
        </w:rPr>
        <w:t xml:space="preserve">because </w:t>
      </w:r>
      <w:r w:rsidR="00495E94" w:rsidRPr="00D515DD">
        <w:rPr>
          <w:sz w:val="22"/>
          <w:szCs w:val="22"/>
          <w:lang w:eastAsia="zh-CN"/>
        </w:rPr>
        <w:t>P</w:t>
      </w:r>
      <w:r w:rsidR="00495E94" w:rsidRPr="00D515DD">
        <w:rPr>
          <w:sz w:val="22"/>
          <w:szCs w:val="22"/>
          <w:vertAlign w:val="subscript"/>
          <w:lang w:eastAsia="zh-CN"/>
        </w:rPr>
        <w:t>CMAX</w:t>
      </w:r>
      <w:r w:rsidR="00A4379E">
        <w:rPr>
          <w:rFonts w:eastAsia="MS Gothic"/>
          <w:sz w:val="22"/>
          <w:szCs w:val="22"/>
          <w:lang w:eastAsia="ja-JP"/>
        </w:rPr>
        <w:t xml:space="preserve"> </w:t>
      </w:r>
      <w:r w:rsidR="00495E94">
        <w:rPr>
          <w:rFonts w:eastAsia="MS Gothic"/>
          <w:sz w:val="22"/>
          <w:szCs w:val="22"/>
          <w:lang w:eastAsia="ja-JP"/>
        </w:rPr>
        <w:t xml:space="preserve">is defined </w:t>
      </w:r>
      <w:r w:rsidR="00A4379E">
        <w:rPr>
          <w:rFonts w:eastAsia="MS Gothic"/>
          <w:sz w:val="22"/>
          <w:szCs w:val="22"/>
          <w:lang w:eastAsia="ja-JP"/>
        </w:rPr>
        <w:t xml:space="preserve">independently for each SRS port, we consider the expected behavior when SRS ports with different </w:t>
      </w:r>
      <w:r w:rsidR="00495E94" w:rsidRPr="00D515DD">
        <w:rPr>
          <w:sz w:val="22"/>
          <w:szCs w:val="22"/>
          <w:lang w:eastAsia="zh-CN"/>
        </w:rPr>
        <w:t>P</w:t>
      </w:r>
      <w:r w:rsidR="00495E94" w:rsidRPr="00D515DD">
        <w:rPr>
          <w:sz w:val="22"/>
          <w:szCs w:val="22"/>
          <w:vertAlign w:val="subscript"/>
          <w:lang w:eastAsia="zh-CN"/>
        </w:rPr>
        <w:t>CMAX</w:t>
      </w:r>
      <w:r w:rsidR="00A4379E">
        <w:rPr>
          <w:rFonts w:eastAsia="MS Gothic"/>
          <w:sz w:val="22"/>
          <w:szCs w:val="22"/>
          <w:lang w:eastAsia="ja-JP"/>
        </w:rPr>
        <w:t xml:space="preserve"> values are included in the same SRS set.</w:t>
      </w:r>
    </w:p>
    <w:p w14:paraId="0439E5D0" w14:textId="048B52CC" w:rsidR="00D60989" w:rsidRDefault="00D60989" w:rsidP="0084638E">
      <w:pPr>
        <w:spacing w:after="120"/>
        <w:rPr>
          <w:rFonts w:eastAsia="MS Gothic"/>
          <w:sz w:val="22"/>
          <w:szCs w:val="22"/>
          <w:lang w:eastAsia="ja-JP"/>
        </w:rPr>
      </w:pPr>
      <w:r>
        <w:rPr>
          <w:rFonts w:eastAsia="MS Gothic"/>
          <w:sz w:val="22"/>
          <w:szCs w:val="22"/>
          <w:lang w:eastAsia="ja-JP"/>
        </w:rPr>
        <w:t xml:space="preserve">Because the status of the issues discussed in this contribution </w:t>
      </w:r>
      <w:r w:rsidR="00A251F0">
        <w:rPr>
          <w:rFonts w:eastAsia="MS Gothic"/>
          <w:sz w:val="22"/>
          <w:szCs w:val="22"/>
          <w:lang w:eastAsia="ja-JP"/>
        </w:rPr>
        <w:t>are</w:t>
      </w:r>
      <w:r>
        <w:rPr>
          <w:rFonts w:eastAsia="MS Gothic"/>
          <w:sz w:val="22"/>
          <w:szCs w:val="22"/>
          <w:lang w:eastAsia="ja-JP"/>
        </w:rPr>
        <w:t xml:space="preserve"> unchanged </w:t>
      </w:r>
      <w:r w:rsidR="00A251F0">
        <w:rPr>
          <w:rFonts w:eastAsia="MS Gothic"/>
          <w:sz w:val="22"/>
          <w:szCs w:val="22"/>
          <w:lang w:eastAsia="ja-JP"/>
        </w:rPr>
        <w:t>since</w:t>
      </w:r>
      <w:r>
        <w:rPr>
          <w:rFonts w:eastAsia="MS Gothic"/>
          <w:sz w:val="22"/>
          <w:szCs w:val="22"/>
          <w:lang w:eastAsia="ja-JP"/>
        </w:rPr>
        <w:t xml:space="preserve"> RAN4 #107, this contribution is </w:t>
      </w:r>
      <w:r w:rsidR="00A251F0">
        <w:rPr>
          <w:rFonts w:eastAsia="MS Gothic"/>
          <w:sz w:val="22"/>
          <w:szCs w:val="22"/>
          <w:lang w:eastAsia="ja-JP"/>
        </w:rPr>
        <w:t xml:space="preserve">mostly </w:t>
      </w:r>
      <w:r>
        <w:rPr>
          <w:rFonts w:eastAsia="MS Gothic"/>
          <w:sz w:val="22"/>
          <w:szCs w:val="22"/>
          <w:lang w:eastAsia="ja-JP"/>
        </w:rPr>
        <w:t>a resubmission of [6].</w:t>
      </w:r>
    </w:p>
    <w:p w14:paraId="098D3E9E" w14:textId="6AED885A" w:rsidR="00CB56EA" w:rsidRDefault="00DD54ED" w:rsidP="00CB56EA">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t xml:space="preserve">Impact of </w:t>
      </w:r>
      <w:r w:rsidR="00996AD7">
        <w:rPr>
          <w:rFonts w:ascii="Arial" w:eastAsia="MS Gothic" w:hAnsi="Arial"/>
          <w:b/>
          <w:kern w:val="28"/>
          <w:sz w:val="28"/>
          <w:lang w:eastAsia="ja-JP"/>
        </w:rPr>
        <w:t xml:space="preserve">SRS </w:t>
      </w:r>
      <w:r>
        <w:rPr>
          <w:rFonts w:ascii="Arial" w:eastAsia="MS Gothic" w:hAnsi="Arial"/>
          <w:b/>
          <w:kern w:val="28"/>
          <w:sz w:val="28"/>
          <w:lang w:eastAsia="ja-JP"/>
        </w:rPr>
        <w:t xml:space="preserve">Power Relaxations </w:t>
      </w:r>
      <w:r w:rsidR="00247254">
        <w:rPr>
          <w:rFonts w:ascii="Arial" w:eastAsia="MS Gothic" w:hAnsi="Arial"/>
          <w:b/>
          <w:kern w:val="28"/>
          <w:sz w:val="28"/>
          <w:lang w:eastAsia="ja-JP"/>
        </w:rPr>
        <w:t>on Power Control Behavior</w:t>
      </w:r>
    </w:p>
    <w:p w14:paraId="7002F8D1" w14:textId="5AFD2E9E" w:rsidR="00402CEA" w:rsidRPr="00D515DD" w:rsidRDefault="00B37F07" w:rsidP="00402CEA">
      <w:pPr>
        <w:spacing w:after="120"/>
        <w:rPr>
          <w:rFonts w:eastAsiaTheme="minorEastAsia"/>
        </w:rPr>
      </w:pPr>
      <w:r>
        <w:rPr>
          <w:rFonts w:eastAsia="MS Gothic"/>
          <w:sz w:val="22"/>
          <w:szCs w:val="22"/>
        </w:rPr>
        <w:t>From [</w:t>
      </w:r>
      <w:r w:rsidR="00002925">
        <w:rPr>
          <w:rFonts w:eastAsia="MS Gothic"/>
          <w:sz w:val="22"/>
          <w:szCs w:val="22"/>
        </w:rPr>
        <w:t>2</w:t>
      </w:r>
      <w:r>
        <w:rPr>
          <w:rFonts w:eastAsia="MS Gothic"/>
          <w:sz w:val="22"/>
          <w:szCs w:val="22"/>
        </w:rPr>
        <w:t>], the</w:t>
      </w:r>
      <w:r w:rsidR="00402CEA">
        <w:rPr>
          <w:rFonts w:eastAsia="MS Gothic"/>
          <w:sz w:val="22"/>
          <w:szCs w:val="22"/>
        </w:rPr>
        <w:t xml:space="preserve"> UE is allowed to specify its maximum configured power </w:t>
      </w:r>
      <w:proofErr w:type="spellStart"/>
      <w:proofErr w:type="gramStart"/>
      <w:r w:rsidR="00402CEA" w:rsidRPr="00D515DD">
        <w:rPr>
          <w:sz w:val="22"/>
          <w:szCs w:val="22"/>
          <w:lang w:eastAsia="zh-CN"/>
        </w:rPr>
        <w:t>P</w:t>
      </w:r>
      <w:r w:rsidR="00402CEA" w:rsidRPr="00D515DD">
        <w:rPr>
          <w:sz w:val="22"/>
          <w:szCs w:val="22"/>
          <w:vertAlign w:val="subscript"/>
          <w:lang w:eastAsia="zh-CN"/>
        </w:rPr>
        <w:t>CMAX,f</w:t>
      </w:r>
      <w:proofErr w:type="gramEnd"/>
      <w:r w:rsidR="00402CEA" w:rsidRPr="00D515DD">
        <w:rPr>
          <w:sz w:val="22"/>
          <w:szCs w:val="22"/>
          <w:vertAlign w:val="subscript"/>
          <w:lang w:eastAsia="zh-CN"/>
        </w:rPr>
        <w:t>,c</w:t>
      </w:r>
      <w:proofErr w:type="spellEnd"/>
      <w:r w:rsidR="00402CEA">
        <w:rPr>
          <w:rFonts w:eastAsia="MS Gothic"/>
          <w:sz w:val="22"/>
          <w:szCs w:val="22"/>
          <w:lang w:val="en-US"/>
        </w:rPr>
        <w:t xml:space="preserve"> in the range</w:t>
      </w:r>
    </w:p>
    <w:p w14:paraId="3D104CAF" w14:textId="4EFD92AD" w:rsidR="00402CEA" w:rsidRPr="00402CEA" w:rsidRDefault="00402CEA" w:rsidP="00402CEA">
      <w:pPr>
        <w:pStyle w:val="EQ"/>
        <w:spacing w:after="120"/>
        <w:jc w:val="center"/>
        <w:rPr>
          <w:sz w:val="22"/>
          <w:szCs w:val="22"/>
          <w:lang w:eastAsia="zh-CN"/>
        </w:rPr>
      </w:pPr>
      <w:r w:rsidRPr="00D515DD">
        <w:rPr>
          <w:sz w:val="22"/>
          <w:szCs w:val="22"/>
          <w:lang w:eastAsia="zh-CN"/>
        </w:rPr>
        <w:t>P</w:t>
      </w:r>
      <w:r w:rsidRPr="00D515DD">
        <w:rPr>
          <w:sz w:val="22"/>
          <w:szCs w:val="22"/>
          <w:vertAlign w:val="subscript"/>
          <w:lang w:eastAsia="zh-CN"/>
        </w:rPr>
        <w:t>CMAX_L,f,c</w:t>
      </w:r>
      <w:r w:rsidRPr="00D515DD">
        <w:rPr>
          <w:sz w:val="22"/>
          <w:szCs w:val="22"/>
          <w:lang w:eastAsia="zh-CN"/>
        </w:rPr>
        <w:t xml:space="preserve"> ≤  </w:t>
      </w:r>
      <w:bookmarkStart w:id="2" w:name="_Hlk131695070"/>
      <w:r w:rsidRPr="00D515DD">
        <w:rPr>
          <w:sz w:val="22"/>
          <w:szCs w:val="22"/>
          <w:lang w:eastAsia="zh-CN"/>
        </w:rPr>
        <w:t>P</w:t>
      </w:r>
      <w:r w:rsidRPr="00D515DD">
        <w:rPr>
          <w:sz w:val="22"/>
          <w:szCs w:val="22"/>
          <w:vertAlign w:val="subscript"/>
          <w:lang w:eastAsia="zh-CN"/>
        </w:rPr>
        <w:t>CMAX,f,c</w:t>
      </w:r>
      <w:r w:rsidRPr="00D515DD">
        <w:rPr>
          <w:sz w:val="22"/>
          <w:szCs w:val="22"/>
          <w:lang w:eastAsia="zh-CN"/>
        </w:rPr>
        <w:t xml:space="preserve">  </w:t>
      </w:r>
      <w:bookmarkEnd w:id="2"/>
      <w:r w:rsidRPr="00D515DD">
        <w:rPr>
          <w:sz w:val="22"/>
          <w:szCs w:val="22"/>
          <w:lang w:eastAsia="zh-CN"/>
        </w:rPr>
        <w:t>≤  P</w:t>
      </w:r>
      <w:r w:rsidRPr="00D515DD">
        <w:rPr>
          <w:sz w:val="22"/>
          <w:szCs w:val="22"/>
          <w:vertAlign w:val="subscript"/>
          <w:lang w:eastAsia="zh-CN"/>
        </w:rPr>
        <w:t>CMAX_H,f,c</w:t>
      </w:r>
      <w:r>
        <w:rPr>
          <w:sz w:val="22"/>
          <w:szCs w:val="22"/>
          <w:lang w:eastAsia="zh-CN"/>
        </w:rPr>
        <w:t xml:space="preserve"> .</w:t>
      </w:r>
    </w:p>
    <w:p w14:paraId="615E0C19" w14:textId="70F0E01F" w:rsidR="00402CEA" w:rsidRDefault="00402CEA" w:rsidP="006826D2">
      <w:pPr>
        <w:tabs>
          <w:tab w:val="left" w:pos="5868"/>
        </w:tabs>
        <w:spacing w:after="120"/>
        <w:rPr>
          <w:sz w:val="22"/>
          <w:szCs w:val="22"/>
        </w:rPr>
      </w:pPr>
      <w:r>
        <w:rPr>
          <w:sz w:val="22"/>
          <w:szCs w:val="22"/>
        </w:rPr>
        <w:t xml:space="preserve">The relaxations </w:t>
      </w:r>
      <w:proofErr w:type="spellStart"/>
      <w:r w:rsidRPr="00E07C93">
        <w:rPr>
          <w:bCs/>
          <w:sz w:val="22"/>
          <w:szCs w:val="22"/>
        </w:rPr>
        <w:t>ΔT</w:t>
      </w:r>
      <w:r w:rsidRPr="00E07C93">
        <w:rPr>
          <w:bCs/>
          <w:sz w:val="22"/>
          <w:szCs w:val="22"/>
          <w:vertAlign w:val="subscript"/>
        </w:rPr>
        <w:t>RxSRS</w:t>
      </w:r>
      <w:proofErr w:type="spellEnd"/>
      <w:r>
        <w:rPr>
          <w:sz w:val="22"/>
          <w:szCs w:val="22"/>
        </w:rPr>
        <w:t xml:space="preserve"> are included in the definition of the lower bound </w:t>
      </w:r>
      <w:proofErr w:type="spellStart"/>
      <w:r>
        <w:rPr>
          <w:sz w:val="22"/>
          <w:szCs w:val="22"/>
        </w:rPr>
        <w:t>Pcmax</w:t>
      </w:r>
      <w:proofErr w:type="spellEnd"/>
      <w:r>
        <w:rPr>
          <w:sz w:val="22"/>
          <w:szCs w:val="22"/>
        </w:rPr>
        <w:t xml:space="preserve"> as in the following:</w:t>
      </w:r>
    </w:p>
    <w:p w14:paraId="4801EE96" w14:textId="05A8CDBB" w:rsidR="008F122F" w:rsidRDefault="008F122F" w:rsidP="008F122F">
      <w:pPr>
        <w:tabs>
          <w:tab w:val="left" w:pos="5868"/>
        </w:tabs>
        <w:spacing w:after="120"/>
        <w:jc w:val="center"/>
        <w:rPr>
          <w:sz w:val="22"/>
          <w:szCs w:val="22"/>
        </w:rPr>
      </w:pPr>
      <w:proofErr w:type="spellStart"/>
      <w:r w:rsidRPr="00D515DD">
        <w:rPr>
          <w:sz w:val="22"/>
          <w:szCs w:val="22"/>
          <w:lang w:eastAsia="zh-CN"/>
        </w:rPr>
        <w:t>P</w:t>
      </w:r>
      <w:r w:rsidRPr="00D515DD">
        <w:rPr>
          <w:sz w:val="22"/>
          <w:szCs w:val="22"/>
          <w:vertAlign w:val="subscript"/>
          <w:lang w:eastAsia="zh-CN"/>
        </w:rPr>
        <w:t>CMAX_</w:t>
      </w:r>
      <w:proofErr w:type="gramStart"/>
      <w:r w:rsidRPr="00D515DD">
        <w:rPr>
          <w:sz w:val="22"/>
          <w:szCs w:val="22"/>
          <w:vertAlign w:val="subscript"/>
          <w:lang w:eastAsia="zh-CN"/>
        </w:rPr>
        <w:t>L,f</w:t>
      </w:r>
      <w:proofErr w:type="gramEnd"/>
      <w:r w:rsidRPr="00D515DD">
        <w:rPr>
          <w:sz w:val="22"/>
          <w:szCs w:val="22"/>
          <w:vertAlign w:val="subscript"/>
          <w:lang w:eastAsia="zh-CN"/>
        </w:rPr>
        <w:t>,c</w:t>
      </w:r>
      <w:proofErr w:type="spellEnd"/>
      <w:r w:rsidRPr="00D515DD">
        <w:rPr>
          <w:sz w:val="22"/>
          <w:szCs w:val="22"/>
          <w:lang w:eastAsia="zh-CN"/>
        </w:rPr>
        <w:t xml:space="preserve"> = MIN {</w:t>
      </w:r>
      <w:proofErr w:type="spellStart"/>
      <w:r w:rsidRPr="00D515DD">
        <w:rPr>
          <w:sz w:val="22"/>
          <w:szCs w:val="22"/>
          <w:lang w:eastAsia="zh-CN"/>
        </w:rPr>
        <w:t>P</w:t>
      </w:r>
      <w:r w:rsidRPr="00D515DD">
        <w:rPr>
          <w:sz w:val="22"/>
          <w:szCs w:val="22"/>
          <w:vertAlign w:val="subscript"/>
          <w:lang w:eastAsia="zh-CN"/>
        </w:rPr>
        <w:t>EMAX,c</w:t>
      </w:r>
      <w:proofErr w:type="spellEnd"/>
      <w:r w:rsidRPr="00D515DD">
        <w:rPr>
          <w:sz w:val="22"/>
          <w:szCs w:val="22"/>
          <w:lang w:eastAsia="zh-CN"/>
        </w:rPr>
        <w:t>– ∆</w:t>
      </w:r>
      <w:proofErr w:type="spellStart"/>
      <w:r w:rsidRPr="00D515DD">
        <w:rPr>
          <w:sz w:val="22"/>
          <w:szCs w:val="22"/>
          <w:lang w:eastAsia="zh-CN"/>
        </w:rPr>
        <w:t>T</w:t>
      </w:r>
      <w:r w:rsidRPr="00D515DD">
        <w:rPr>
          <w:sz w:val="22"/>
          <w:szCs w:val="22"/>
          <w:vertAlign w:val="subscript"/>
          <w:lang w:eastAsia="zh-CN"/>
        </w:rPr>
        <w:t>C,c</w:t>
      </w:r>
      <w:proofErr w:type="spellEnd"/>
      <w:r w:rsidRPr="00D515DD">
        <w:rPr>
          <w:sz w:val="22"/>
          <w:szCs w:val="22"/>
          <w:lang w:eastAsia="zh-CN"/>
        </w:rPr>
        <w:t>,  (</w:t>
      </w:r>
      <w:proofErr w:type="spellStart"/>
      <w:r w:rsidRPr="00D515DD">
        <w:rPr>
          <w:sz w:val="22"/>
          <w:szCs w:val="22"/>
          <w:lang w:eastAsia="zh-CN"/>
        </w:rPr>
        <w:t>P</w:t>
      </w:r>
      <w:r w:rsidRPr="00D515DD">
        <w:rPr>
          <w:sz w:val="22"/>
          <w:szCs w:val="22"/>
          <w:vertAlign w:val="subscript"/>
          <w:lang w:eastAsia="zh-CN"/>
        </w:rPr>
        <w:t>PowerClass</w:t>
      </w:r>
      <w:proofErr w:type="spellEnd"/>
      <w:r w:rsidRPr="00D515DD">
        <w:rPr>
          <w:sz w:val="22"/>
          <w:szCs w:val="22"/>
          <w:lang w:eastAsia="zh-CN"/>
        </w:rPr>
        <w:t xml:space="preserve"> – </w:t>
      </w:r>
      <w:proofErr w:type="spellStart"/>
      <w:r w:rsidRPr="00D515DD">
        <w:rPr>
          <w:sz w:val="22"/>
          <w:szCs w:val="22"/>
          <w:lang w:eastAsia="zh-CN"/>
        </w:rPr>
        <w:t>ΔP</w:t>
      </w:r>
      <w:r w:rsidRPr="00D515DD">
        <w:rPr>
          <w:sz w:val="22"/>
          <w:szCs w:val="22"/>
          <w:vertAlign w:val="subscript"/>
          <w:lang w:eastAsia="zh-CN"/>
        </w:rPr>
        <w:t>PowerClass</w:t>
      </w:r>
      <w:proofErr w:type="spellEnd"/>
      <w:r w:rsidRPr="00D515DD">
        <w:rPr>
          <w:sz w:val="22"/>
          <w:szCs w:val="22"/>
          <w:lang w:eastAsia="zh-CN"/>
        </w:rPr>
        <w:t>) – MAX(MAX(</w:t>
      </w:r>
      <w:proofErr w:type="spellStart"/>
      <w:r w:rsidRPr="00D515DD">
        <w:rPr>
          <w:sz w:val="22"/>
          <w:szCs w:val="22"/>
          <w:lang w:eastAsia="zh-CN"/>
        </w:rPr>
        <w:t>MPR</w:t>
      </w:r>
      <w:r w:rsidRPr="00D515DD">
        <w:rPr>
          <w:sz w:val="22"/>
          <w:szCs w:val="22"/>
          <w:vertAlign w:val="subscript"/>
          <w:lang w:eastAsia="zh-CN"/>
        </w:rPr>
        <w:t>c</w:t>
      </w:r>
      <w:proofErr w:type="spellEnd"/>
      <w:r w:rsidRPr="00D515DD">
        <w:rPr>
          <w:sz w:val="22"/>
          <w:szCs w:val="22"/>
          <w:lang w:eastAsia="zh-CN"/>
        </w:rPr>
        <w:t>+∆</w:t>
      </w:r>
      <w:proofErr w:type="spellStart"/>
      <w:r w:rsidRPr="00D515DD">
        <w:rPr>
          <w:sz w:val="22"/>
          <w:szCs w:val="22"/>
          <w:lang w:eastAsia="zh-CN"/>
        </w:rPr>
        <w:t>MPR</w:t>
      </w:r>
      <w:r w:rsidRPr="00D515DD">
        <w:rPr>
          <w:sz w:val="22"/>
          <w:szCs w:val="22"/>
          <w:vertAlign w:val="subscript"/>
          <w:lang w:eastAsia="zh-CN"/>
        </w:rPr>
        <w:t>c</w:t>
      </w:r>
      <w:proofErr w:type="spellEnd"/>
      <w:r w:rsidRPr="00D515DD">
        <w:rPr>
          <w:sz w:val="22"/>
          <w:szCs w:val="22"/>
          <w:lang w:eastAsia="zh-CN"/>
        </w:rPr>
        <w:t>, A-</w:t>
      </w:r>
      <w:proofErr w:type="spellStart"/>
      <w:r w:rsidRPr="00D515DD">
        <w:rPr>
          <w:sz w:val="22"/>
          <w:szCs w:val="22"/>
          <w:lang w:eastAsia="zh-CN"/>
        </w:rPr>
        <w:t>MPR</w:t>
      </w:r>
      <w:r w:rsidRPr="00D515DD">
        <w:rPr>
          <w:sz w:val="22"/>
          <w:szCs w:val="22"/>
          <w:vertAlign w:val="subscript"/>
          <w:lang w:eastAsia="zh-CN"/>
        </w:rPr>
        <w:t>c</w:t>
      </w:r>
      <w:proofErr w:type="spellEnd"/>
      <w:r w:rsidRPr="00D515DD">
        <w:rPr>
          <w:sz w:val="22"/>
          <w:szCs w:val="22"/>
          <w:lang w:eastAsia="zh-CN"/>
        </w:rPr>
        <w:t xml:space="preserve">)+ </w:t>
      </w:r>
      <w:proofErr w:type="spellStart"/>
      <w:r w:rsidRPr="00D515DD">
        <w:rPr>
          <w:sz w:val="22"/>
          <w:szCs w:val="22"/>
          <w:lang w:eastAsia="zh-CN"/>
        </w:rPr>
        <w:t>ΔT</w:t>
      </w:r>
      <w:r w:rsidRPr="00D515DD">
        <w:rPr>
          <w:sz w:val="22"/>
          <w:szCs w:val="22"/>
          <w:vertAlign w:val="subscript"/>
          <w:lang w:eastAsia="zh-CN"/>
        </w:rPr>
        <w:t>IB,c</w:t>
      </w:r>
      <w:proofErr w:type="spellEnd"/>
      <w:r w:rsidRPr="00D515DD">
        <w:rPr>
          <w:sz w:val="22"/>
          <w:szCs w:val="22"/>
          <w:lang w:eastAsia="zh-CN"/>
        </w:rPr>
        <w:t xml:space="preserve"> + ∆</w:t>
      </w:r>
      <w:proofErr w:type="spellStart"/>
      <w:r w:rsidRPr="00D515DD">
        <w:rPr>
          <w:sz w:val="22"/>
          <w:szCs w:val="22"/>
          <w:lang w:eastAsia="zh-CN"/>
        </w:rPr>
        <w:t>T</w:t>
      </w:r>
      <w:r w:rsidRPr="00D515DD">
        <w:rPr>
          <w:sz w:val="22"/>
          <w:szCs w:val="22"/>
          <w:vertAlign w:val="subscript"/>
          <w:lang w:eastAsia="zh-CN"/>
        </w:rPr>
        <w:t>C,c</w:t>
      </w:r>
      <w:proofErr w:type="spellEnd"/>
      <w:r w:rsidRPr="00D515DD">
        <w:rPr>
          <w:sz w:val="22"/>
          <w:szCs w:val="22"/>
          <w:vertAlign w:val="subscript"/>
          <w:lang w:eastAsia="zh-CN"/>
        </w:rPr>
        <w:t xml:space="preserve"> </w:t>
      </w:r>
      <w:r w:rsidRPr="00D515DD">
        <w:rPr>
          <w:sz w:val="22"/>
          <w:szCs w:val="22"/>
          <w:lang w:eastAsia="zh-CN"/>
        </w:rPr>
        <w:t>+</w:t>
      </w:r>
      <w:r w:rsidRPr="00D515DD">
        <w:rPr>
          <w:sz w:val="22"/>
          <w:szCs w:val="22"/>
          <w:vertAlign w:val="subscript"/>
          <w:lang w:eastAsia="zh-CN"/>
        </w:rPr>
        <w:t xml:space="preserve"> </w:t>
      </w:r>
      <w:r w:rsidRPr="00D515DD">
        <w:rPr>
          <w:sz w:val="22"/>
          <w:szCs w:val="22"/>
        </w:rPr>
        <w:t>∆</w:t>
      </w:r>
      <w:proofErr w:type="spellStart"/>
      <w:r w:rsidRPr="00D515DD">
        <w:rPr>
          <w:sz w:val="22"/>
          <w:szCs w:val="22"/>
        </w:rPr>
        <w:t>T</w:t>
      </w:r>
      <w:r w:rsidRPr="00D515DD">
        <w:rPr>
          <w:sz w:val="22"/>
          <w:szCs w:val="22"/>
          <w:vertAlign w:val="subscript"/>
          <w:lang w:eastAsia="zh-CN"/>
        </w:rPr>
        <w:t>RxSRS</w:t>
      </w:r>
      <w:proofErr w:type="spellEnd"/>
      <w:r w:rsidRPr="00D515DD">
        <w:rPr>
          <w:sz w:val="22"/>
          <w:szCs w:val="22"/>
          <w:lang w:eastAsia="zh-CN"/>
        </w:rPr>
        <w:t>, P-</w:t>
      </w:r>
      <w:proofErr w:type="spellStart"/>
      <w:r w:rsidRPr="00D515DD">
        <w:rPr>
          <w:sz w:val="22"/>
          <w:szCs w:val="22"/>
          <w:lang w:eastAsia="zh-CN"/>
        </w:rPr>
        <w:t>MPR</w:t>
      </w:r>
      <w:r w:rsidRPr="00D515DD">
        <w:rPr>
          <w:sz w:val="22"/>
          <w:szCs w:val="22"/>
          <w:vertAlign w:val="subscript"/>
          <w:lang w:eastAsia="zh-CN"/>
        </w:rPr>
        <w:t>c</w:t>
      </w:r>
      <w:proofErr w:type="spellEnd"/>
      <w:r w:rsidRPr="00D515DD">
        <w:rPr>
          <w:sz w:val="22"/>
          <w:szCs w:val="22"/>
          <w:lang w:eastAsia="zh-CN"/>
        </w:rPr>
        <w:t>) }</w:t>
      </w:r>
    </w:p>
    <w:p w14:paraId="3B6D89E6" w14:textId="20990D7A" w:rsidR="008F122F" w:rsidRDefault="0056278A" w:rsidP="006826D2">
      <w:pPr>
        <w:tabs>
          <w:tab w:val="left" w:pos="5868"/>
        </w:tabs>
        <w:spacing w:after="120"/>
        <w:rPr>
          <w:sz w:val="22"/>
          <w:szCs w:val="22"/>
        </w:rPr>
      </w:pPr>
      <w:r>
        <w:rPr>
          <w:sz w:val="22"/>
          <w:szCs w:val="22"/>
        </w:rPr>
        <w:t>As discussed in [</w:t>
      </w:r>
      <w:r w:rsidR="00064F76">
        <w:rPr>
          <w:sz w:val="22"/>
          <w:szCs w:val="22"/>
        </w:rPr>
        <w:t>3</w:t>
      </w:r>
      <w:r>
        <w:rPr>
          <w:sz w:val="22"/>
          <w:szCs w:val="22"/>
        </w:rPr>
        <w:t xml:space="preserve">], </w:t>
      </w:r>
      <w:r w:rsidR="008F122F">
        <w:rPr>
          <w:sz w:val="22"/>
          <w:szCs w:val="22"/>
        </w:rPr>
        <w:t>the allowed power relaxation</w:t>
      </w:r>
      <w:r w:rsidR="004B02BF">
        <w:rPr>
          <w:sz w:val="22"/>
          <w:szCs w:val="22"/>
        </w:rPr>
        <w:t>s</w:t>
      </w:r>
      <w:r w:rsidR="008F122F">
        <w:rPr>
          <w:sz w:val="22"/>
          <w:szCs w:val="22"/>
        </w:rPr>
        <w:t xml:space="preserve"> can be divided into two types:</w:t>
      </w:r>
    </w:p>
    <w:p w14:paraId="608753B9" w14:textId="3511BA7B" w:rsidR="00477FB9" w:rsidRPr="00514C5F" w:rsidRDefault="00477FB9" w:rsidP="00477FB9">
      <w:pPr>
        <w:rPr>
          <w:sz w:val="22"/>
          <w:szCs w:val="22"/>
          <w:lang w:eastAsia="zh-CN"/>
        </w:rPr>
      </w:pPr>
      <w:r w:rsidRPr="00402CEA">
        <w:rPr>
          <w:b/>
          <w:bCs/>
          <w:sz w:val="22"/>
          <w:szCs w:val="22"/>
        </w:rPr>
        <w:t>Type 1</w:t>
      </w:r>
      <w:r>
        <w:rPr>
          <w:sz w:val="22"/>
          <w:szCs w:val="22"/>
        </w:rPr>
        <w:t xml:space="preserve">:  </w:t>
      </w:r>
      <w:proofErr w:type="spellStart"/>
      <w:r w:rsidRPr="00D515DD">
        <w:rPr>
          <w:sz w:val="22"/>
          <w:szCs w:val="22"/>
          <w:lang w:eastAsia="zh-CN"/>
        </w:rPr>
        <w:t>MPR</w:t>
      </w:r>
      <w:r w:rsidRPr="00D515DD">
        <w:rPr>
          <w:sz w:val="22"/>
          <w:szCs w:val="22"/>
          <w:vertAlign w:val="subscript"/>
          <w:lang w:eastAsia="zh-CN"/>
        </w:rPr>
        <w:t>c</w:t>
      </w:r>
      <w:proofErr w:type="spellEnd"/>
      <w:r>
        <w:rPr>
          <w:sz w:val="22"/>
          <w:szCs w:val="22"/>
          <w:lang w:eastAsia="zh-CN"/>
        </w:rPr>
        <w:t xml:space="preserve">, </w:t>
      </w:r>
      <w:r w:rsidRPr="00D515DD">
        <w:rPr>
          <w:sz w:val="22"/>
          <w:szCs w:val="22"/>
          <w:lang w:eastAsia="zh-CN"/>
        </w:rPr>
        <w:t>∆</w:t>
      </w:r>
      <w:proofErr w:type="spellStart"/>
      <w:r w:rsidRPr="00D515DD">
        <w:rPr>
          <w:sz w:val="22"/>
          <w:szCs w:val="22"/>
          <w:lang w:eastAsia="zh-CN"/>
        </w:rPr>
        <w:t>MPR</w:t>
      </w:r>
      <w:r w:rsidRPr="00D515DD">
        <w:rPr>
          <w:sz w:val="22"/>
          <w:szCs w:val="22"/>
          <w:vertAlign w:val="subscript"/>
          <w:lang w:eastAsia="zh-CN"/>
        </w:rPr>
        <w:t>c</w:t>
      </w:r>
      <w:proofErr w:type="spellEnd"/>
      <w:r w:rsidRPr="00D515DD">
        <w:rPr>
          <w:sz w:val="22"/>
          <w:szCs w:val="22"/>
          <w:lang w:eastAsia="zh-CN"/>
        </w:rPr>
        <w:t>, A-</w:t>
      </w:r>
      <w:proofErr w:type="spellStart"/>
      <w:r w:rsidRPr="00D515DD">
        <w:rPr>
          <w:sz w:val="22"/>
          <w:szCs w:val="22"/>
          <w:lang w:eastAsia="zh-CN"/>
        </w:rPr>
        <w:t>MPR</w:t>
      </w:r>
      <w:r w:rsidRPr="00D515DD">
        <w:rPr>
          <w:sz w:val="22"/>
          <w:szCs w:val="22"/>
          <w:vertAlign w:val="subscript"/>
          <w:lang w:eastAsia="zh-CN"/>
        </w:rPr>
        <w:t>c</w:t>
      </w:r>
      <w:proofErr w:type="spellEnd"/>
      <w:r>
        <w:rPr>
          <w:sz w:val="22"/>
          <w:szCs w:val="22"/>
          <w:vertAlign w:val="subscript"/>
          <w:lang w:eastAsia="zh-CN"/>
        </w:rPr>
        <w:t xml:space="preserve">, </w:t>
      </w:r>
      <w:r w:rsidRPr="00D515DD">
        <w:rPr>
          <w:sz w:val="22"/>
          <w:szCs w:val="22"/>
          <w:lang w:eastAsia="zh-CN"/>
        </w:rPr>
        <w:t>P-</w:t>
      </w:r>
      <w:proofErr w:type="spellStart"/>
      <w:r w:rsidRPr="00D515DD">
        <w:rPr>
          <w:sz w:val="22"/>
          <w:szCs w:val="22"/>
          <w:lang w:eastAsia="zh-CN"/>
        </w:rPr>
        <w:t>MPR</w:t>
      </w:r>
      <w:r w:rsidRPr="00D515DD">
        <w:rPr>
          <w:sz w:val="22"/>
          <w:szCs w:val="22"/>
          <w:vertAlign w:val="subscript"/>
          <w:lang w:eastAsia="zh-CN"/>
        </w:rPr>
        <w:t>c</w:t>
      </w:r>
      <w:proofErr w:type="spellEnd"/>
      <w:r w:rsidR="00514C5F">
        <w:rPr>
          <w:sz w:val="22"/>
          <w:szCs w:val="22"/>
          <w:lang w:eastAsia="zh-CN"/>
        </w:rPr>
        <w:t>,</w:t>
      </w:r>
      <w:r w:rsidR="00514C5F" w:rsidRPr="00514C5F">
        <w:rPr>
          <w:sz w:val="22"/>
          <w:szCs w:val="22"/>
          <w:lang w:eastAsia="zh-CN"/>
        </w:rPr>
        <w:t xml:space="preserve"> </w:t>
      </w:r>
      <w:proofErr w:type="spellStart"/>
      <w:r w:rsidR="00514C5F" w:rsidRPr="00D515DD">
        <w:rPr>
          <w:sz w:val="22"/>
          <w:szCs w:val="22"/>
          <w:lang w:eastAsia="zh-CN"/>
        </w:rPr>
        <w:t>ΔP</w:t>
      </w:r>
      <w:r w:rsidR="00514C5F" w:rsidRPr="00D515DD">
        <w:rPr>
          <w:sz w:val="22"/>
          <w:szCs w:val="22"/>
          <w:vertAlign w:val="subscript"/>
          <w:lang w:eastAsia="zh-CN"/>
        </w:rPr>
        <w:t>PowerClass</w:t>
      </w:r>
      <w:proofErr w:type="spellEnd"/>
    </w:p>
    <w:p w14:paraId="4DC410F1" w14:textId="400DC9E7" w:rsidR="00477FB9" w:rsidRDefault="00477FB9" w:rsidP="00477FB9">
      <w:pPr>
        <w:rPr>
          <w:sz w:val="22"/>
          <w:szCs w:val="22"/>
        </w:rPr>
      </w:pPr>
      <w:r w:rsidRPr="00402CEA">
        <w:rPr>
          <w:b/>
          <w:bCs/>
          <w:sz w:val="22"/>
          <w:szCs w:val="22"/>
          <w:lang w:eastAsia="zh-CN"/>
        </w:rPr>
        <w:t>Type 2</w:t>
      </w:r>
      <w:r>
        <w:rPr>
          <w:sz w:val="22"/>
          <w:szCs w:val="22"/>
          <w:lang w:eastAsia="zh-CN"/>
        </w:rPr>
        <w:t xml:space="preserve">:  </w:t>
      </w:r>
      <w:bookmarkStart w:id="3" w:name="_Hlk130388728"/>
      <w:proofErr w:type="spellStart"/>
      <w:r w:rsidRPr="00D515DD">
        <w:rPr>
          <w:sz w:val="22"/>
          <w:szCs w:val="22"/>
          <w:lang w:eastAsia="zh-CN"/>
        </w:rPr>
        <w:t>Δ</w:t>
      </w:r>
      <w:proofErr w:type="gramStart"/>
      <w:r w:rsidRPr="00D515DD">
        <w:rPr>
          <w:sz w:val="22"/>
          <w:szCs w:val="22"/>
          <w:lang w:eastAsia="zh-CN"/>
        </w:rPr>
        <w:t>T</w:t>
      </w:r>
      <w:r w:rsidRPr="00D515DD">
        <w:rPr>
          <w:sz w:val="22"/>
          <w:szCs w:val="22"/>
          <w:vertAlign w:val="subscript"/>
          <w:lang w:eastAsia="zh-CN"/>
        </w:rPr>
        <w:t>IB,c</w:t>
      </w:r>
      <w:proofErr w:type="spellEnd"/>
      <w:proofErr w:type="gramEnd"/>
      <w:r>
        <w:rPr>
          <w:sz w:val="22"/>
          <w:szCs w:val="22"/>
          <w:lang w:eastAsia="zh-CN"/>
        </w:rPr>
        <w:t xml:space="preserve">, </w:t>
      </w:r>
      <w:r w:rsidRPr="00D515DD">
        <w:rPr>
          <w:sz w:val="22"/>
          <w:szCs w:val="22"/>
          <w:lang w:eastAsia="zh-CN"/>
        </w:rPr>
        <w:t>∆</w:t>
      </w:r>
      <w:proofErr w:type="spellStart"/>
      <w:r w:rsidRPr="00D515DD">
        <w:rPr>
          <w:sz w:val="22"/>
          <w:szCs w:val="22"/>
          <w:lang w:eastAsia="zh-CN"/>
        </w:rPr>
        <w:t>T</w:t>
      </w:r>
      <w:r w:rsidRPr="00D515DD">
        <w:rPr>
          <w:sz w:val="22"/>
          <w:szCs w:val="22"/>
          <w:vertAlign w:val="subscript"/>
          <w:lang w:eastAsia="zh-CN"/>
        </w:rPr>
        <w:t>C,c</w:t>
      </w:r>
      <w:proofErr w:type="spellEnd"/>
      <w:r>
        <w:rPr>
          <w:sz w:val="22"/>
          <w:szCs w:val="22"/>
          <w:vertAlign w:val="subscript"/>
          <w:lang w:eastAsia="zh-CN"/>
        </w:rPr>
        <w:t>,</w:t>
      </w:r>
      <w:r w:rsidRPr="00D515DD">
        <w:rPr>
          <w:sz w:val="22"/>
          <w:szCs w:val="22"/>
          <w:vertAlign w:val="subscript"/>
          <w:lang w:eastAsia="zh-CN"/>
        </w:rPr>
        <w:t xml:space="preserve"> </w:t>
      </w:r>
      <w:r w:rsidRPr="00D515DD">
        <w:rPr>
          <w:sz w:val="22"/>
          <w:szCs w:val="22"/>
        </w:rPr>
        <w:t>∆</w:t>
      </w:r>
      <w:proofErr w:type="spellStart"/>
      <w:r w:rsidRPr="00D515DD">
        <w:rPr>
          <w:sz w:val="22"/>
          <w:szCs w:val="22"/>
        </w:rPr>
        <w:t>T</w:t>
      </w:r>
      <w:r w:rsidRPr="00D515DD">
        <w:rPr>
          <w:sz w:val="22"/>
          <w:szCs w:val="22"/>
          <w:vertAlign w:val="subscript"/>
          <w:lang w:eastAsia="zh-CN"/>
        </w:rPr>
        <w:t>RxSR</w:t>
      </w:r>
      <w:r>
        <w:rPr>
          <w:sz w:val="22"/>
          <w:szCs w:val="22"/>
          <w:vertAlign w:val="subscript"/>
          <w:lang w:eastAsia="zh-CN"/>
        </w:rPr>
        <w:t>S</w:t>
      </w:r>
      <w:bookmarkEnd w:id="3"/>
      <w:proofErr w:type="spellEnd"/>
    </w:p>
    <w:p w14:paraId="23F65651" w14:textId="47245A28" w:rsidR="00477FB9" w:rsidRDefault="00477FB9" w:rsidP="00477FB9">
      <w:pPr>
        <w:rPr>
          <w:sz w:val="22"/>
          <w:szCs w:val="22"/>
        </w:rPr>
      </w:pPr>
      <w:r w:rsidRPr="00402CEA">
        <w:rPr>
          <w:i/>
          <w:iCs/>
          <w:sz w:val="22"/>
          <w:szCs w:val="22"/>
        </w:rPr>
        <w:t>Type 1</w:t>
      </w:r>
      <w:r>
        <w:rPr>
          <w:sz w:val="22"/>
          <w:szCs w:val="22"/>
        </w:rPr>
        <w:t xml:space="preserve"> maximum power relaxations are taken by the UE in order meet emissions, regulatory, or other requirements.  The UE knows both </w:t>
      </w:r>
      <w:r w:rsidRPr="00477FB9">
        <w:rPr>
          <w:b/>
          <w:bCs/>
          <w:i/>
          <w:iCs/>
          <w:sz w:val="22"/>
          <w:szCs w:val="22"/>
        </w:rPr>
        <w:t>the values</w:t>
      </w:r>
      <w:r>
        <w:rPr>
          <w:sz w:val="22"/>
          <w:szCs w:val="22"/>
        </w:rPr>
        <w:t xml:space="preserve"> of these relaxations and </w:t>
      </w:r>
      <w:r w:rsidRPr="00477FB9">
        <w:rPr>
          <w:b/>
          <w:bCs/>
          <w:i/>
          <w:iCs/>
          <w:sz w:val="22"/>
          <w:szCs w:val="22"/>
        </w:rPr>
        <w:t>the conditions</w:t>
      </w:r>
      <w:r>
        <w:rPr>
          <w:sz w:val="22"/>
          <w:szCs w:val="22"/>
        </w:rPr>
        <w:t xml:space="preserve"> under which they are taken. </w:t>
      </w:r>
      <w:r w:rsidR="0056278A">
        <w:rPr>
          <w:sz w:val="22"/>
          <w:szCs w:val="22"/>
        </w:rPr>
        <w:t xml:space="preserve"> </w:t>
      </w:r>
      <w:r>
        <w:rPr>
          <w:sz w:val="22"/>
          <w:szCs w:val="22"/>
        </w:rPr>
        <w:t xml:space="preserve">It is also possible that the UE takes power relaxations less than the maximum value allowed.  </w:t>
      </w:r>
    </w:p>
    <w:p w14:paraId="166358CF" w14:textId="0FD4F87B" w:rsidR="00402CEA" w:rsidRDefault="00477FB9" w:rsidP="00402CEA">
      <w:pPr>
        <w:rPr>
          <w:sz w:val="22"/>
          <w:szCs w:val="22"/>
          <w:lang w:eastAsia="zh-CN"/>
        </w:rPr>
      </w:pPr>
      <w:r w:rsidRPr="00402CEA">
        <w:rPr>
          <w:i/>
          <w:iCs/>
          <w:sz w:val="22"/>
          <w:szCs w:val="22"/>
        </w:rPr>
        <w:lastRenderedPageBreak/>
        <w:t>Type 2</w:t>
      </w:r>
      <w:r>
        <w:rPr>
          <w:sz w:val="22"/>
          <w:szCs w:val="22"/>
        </w:rPr>
        <w:t xml:space="preserve"> power relaxations are </w:t>
      </w:r>
      <w:r w:rsidR="009D7ED3">
        <w:rPr>
          <w:sz w:val="22"/>
          <w:szCs w:val="22"/>
        </w:rPr>
        <w:t xml:space="preserve">not applied by the UE but are </w:t>
      </w:r>
      <w:r>
        <w:rPr>
          <w:sz w:val="22"/>
          <w:szCs w:val="22"/>
        </w:rPr>
        <w:t xml:space="preserve">the result of </w:t>
      </w:r>
      <w:r w:rsidRPr="000B5B58">
        <w:rPr>
          <w:b/>
          <w:bCs/>
          <w:i/>
          <w:iCs/>
          <w:sz w:val="22"/>
          <w:szCs w:val="22"/>
        </w:rPr>
        <w:t>implementation losses</w:t>
      </w:r>
      <w:r>
        <w:rPr>
          <w:sz w:val="22"/>
          <w:szCs w:val="22"/>
        </w:rPr>
        <w:t xml:space="preserve">.  These power relaxations </w:t>
      </w:r>
      <w:r w:rsidRPr="00477FB9">
        <w:rPr>
          <w:i/>
          <w:iCs/>
          <w:sz w:val="22"/>
          <w:szCs w:val="22"/>
        </w:rPr>
        <w:t>exist at all output power levels</w:t>
      </w:r>
      <w:r>
        <w:rPr>
          <w:sz w:val="22"/>
          <w:szCs w:val="22"/>
        </w:rPr>
        <w:t xml:space="preserve"> </w:t>
      </w:r>
      <w:r w:rsidRPr="00477FB9">
        <w:rPr>
          <w:b/>
          <w:bCs/>
          <w:i/>
          <w:iCs/>
          <w:sz w:val="22"/>
          <w:szCs w:val="22"/>
        </w:rPr>
        <w:t>unless compensated</w:t>
      </w:r>
      <w:r w:rsidR="00801C74">
        <w:rPr>
          <w:b/>
          <w:bCs/>
          <w:i/>
          <w:iCs/>
          <w:sz w:val="22"/>
          <w:szCs w:val="22"/>
        </w:rPr>
        <w:t xml:space="preserve"> by the UE</w:t>
      </w:r>
      <w:r w:rsidR="009D7ED3">
        <w:rPr>
          <w:sz w:val="22"/>
          <w:szCs w:val="22"/>
        </w:rPr>
        <w:t xml:space="preserve">.  </w:t>
      </w:r>
      <w:r w:rsidR="006F1DB4">
        <w:rPr>
          <w:sz w:val="22"/>
          <w:szCs w:val="22"/>
        </w:rPr>
        <w:t>Additionally, it is likely that the actual implementation losses are less than the maximum allowed.</w:t>
      </w:r>
      <w:r w:rsidR="00FA4C66">
        <w:rPr>
          <w:sz w:val="22"/>
          <w:szCs w:val="22"/>
        </w:rPr>
        <w:t xml:space="preserve">  For this reason, let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IB,c,j</m:t>
            </m:r>
          </m:sub>
          <m:sup>
            <m:r>
              <m:rPr>
                <m:sty m:val="p"/>
              </m:rPr>
              <w:rPr>
                <w:rFonts w:ascii="Cambria Math" w:hAnsi="Cambria Math"/>
                <w:sz w:val="22"/>
                <w:szCs w:val="22"/>
              </w:rPr>
              <m:t>A</m:t>
            </m:r>
          </m:sup>
        </m:sSubSup>
      </m:oMath>
      <w:r w:rsidR="00FA4C66">
        <w:rPr>
          <w:sz w:val="22"/>
          <w:szCs w:val="22"/>
        </w:rPr>
        <w:t xml:space="preserve">,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C,c,j</m:t>
            </m:r>
          </m:sub>
          <m:sup>
            <m:r>
              <m:rPr>
                <m:sty m:val="p"/>
              </m:rPr>
              <w:rPr>
                <w:rFonts w:ascii="Cambria Math" w:hAnsi="Cambria Math"/>
                <w:sz w:val="22"/>
                <w:szCs w:val="22"/>
              </w:rPr>
              <m:t>A</m:t>
            </m:r>
          </m:sup>
        </m:sSubSup>
      </m:oMath>
      <w:r w:rsidR="00FA4C66">
        <w:rPr>
          <w:sz w:val="22"/>
          <w:szCs w:val="22"/>
          <w:lang w:eastAsia="zh-CN"/>
        </w:rPr>
        <w:t xml:space="preserve">, and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oMath>
      <w:r w:rsidR="00FA4C66">
        <w:rPr>
          <w:sz w:val="22"/>
          <w:szCs w:val="22"/>
          <w:lang w:eastAsia="zh-CN"/>
        </w:rPr>
        <w:t xml:space="preserve"> denote the actual implementation losses for the </w:t>
      </w:r>
      <w:r w:rsidR="00BC5955">
        <w:rPr>
          <w:i/>
          <w:iCs/>
          <w:sz w:val="22"/>
          <w:szCs w:val="22"/>
          <w:lang w:eastAsia="zh-CN"/>
        </w:rPr>
        <w:t>j</w:t>
      </w:r>
      <w:r w:rsidR="00FA4C66">
        <w:rPr>
          <w:sz w:val="22"/>
          <w:szCs w:val="22"/>
          <w:lang w:eastAsia="zh-CN"/>
        </w:rPr>
        <w:t>-</w:t>
      </w:r>
      <w:proofErr w:type="spellStart"/>
      <w:r w:rsidR="00FA4C66">
        <w:rPr>
          <w:sz w:val="22"/>
          <w:szCs w:val="22"/>
          <w:lang w:eastAsia="zh-CN"/>
        </w:rPr>
        <w:t>th</w:t>
      </w:r>
      <w:proofErr w:type="spellEnd"/>
      <w:r w:rsidR="00FA4C66">
        <w:rPr>
          <w:sz w:val="22"/>
          <w:szCs w:val="22"/>
          <w:lang w:eastAsia="zh-CN"/>
        </w:rPr>
        <w:t xml:space="preserve"> SRS port.  Unless the device is calibrated so that these actual implementation losses are known, it will not be possible for the UE to accurately compensate these power relaxations at power levels below </w:t>
      </w:r>
      <w:proofErr w:type="spellStart"/>
      <w:proofErr w:type="gramStart"/>
      <w:r w:rsidR="00BB73AC" w:rsidRPr="00D515DD">
        <w:rPr>
          <w:sz w:val="22"/>
          <w:szCs w:val="22"/>
          <w:lang w:eastAsia="zh-CN"/>
        </w:rPr>
        <w:t>P</w:t>
      </w:r>
      <w:r w:rsidR="00BB73AC" w:rsidRPr="00D515DD">
        <w:rPr>
          <w:sz w:val="22"/>
          <w:szCs w:val="22"/>
          <w:vertAlign w:val="subscript"/>
          <w:lang w:eastAsia="zh-CN"/>
        </w:rPr>
        <w:t>CMAX,f</w:t>
      </w:r>
      <w:proofErr w:type="gramEnd"/>
      <w:r w:rsidR="00BB73AC" w:rsidRPr="00D515DD">
        <w:rPr>
          <w:sz w:val="22"/>
          <w:szCs w:val="22"/>
          <w:vertAlign w:val="subscript"/>
          <w:lang w:eastAsia="zh-CN"/>
        </w:rPr>
        <w:t>,c</w:t>
      </w:r>
      <w:proofErr w:type="spellEnd"/>
      <w:r w:rsidR="00764CC5">
        <w:rPr>
          <w:sz w:val="22"/>
          <w:szCs w:val="22"/>
          <w:lang w:eastAsia="zh-CN"/>
        </w:rPr>
        <w:t>.</w:t>
      </w:r>
    </w:p>
    <w:p w14:paraId="242C3A99" w14:textId="3DF24F98" w:rsidR="00891FEF" w:rsidRPr="006826D2" w:rsidRDefault="00891FEF" w:rsidP="00402CEA">
      <w:pPr>
        <w:rPr>
          <w:sz w:val="22"/>
          <w:szCs w:val="22"/>
          <w:lang w:eastAsia="zh-CN"/>
        </w:rPr>
      </w:pPr>
      <w:r w:rsidRPr="006826D2">
        <w:rPr>
          <w:sz w:val="22"/>
          <w:szCs w:val="22"/>
        </w:rPr>
        <w:t xml:space="preserve">The power control equation for SRS </w:t>
      </w:r>
      <w:r w:rsidR="002E672F">
        <w:rPr>
          <w:sz w:val="22"/>
          <w:szCs w:val="22"/>
        </w:rPr>
        <w:t>from</w:t>
      </w:r>
      <w:r w:rsidRPr="006826D2">
        <w:rPr>
          <w:sz w:val="22"/>
          <w:szCs w:val="22"/>
        </w:rPr>
        <w:t xml:space="preserve"> </w:t>
      </w:r>
      <w:r w:rsidR="00B37F07">
        <w:rPr>
          <w:sz w:val="22"/>
          <w:szCs w:val="22"/>
        </w:rPr>
        <w:t>[</w:t>
      </w:r>
      <w:r w:rsidR="00064F76">
        <w:rPr>
          <w:sz w:val="22"/>
          <w:szCs w:val="22"/>
        </w:rPr>
        <w:t>4</w:t>
      </w:r>
      <w:r w:rsidR="00B37F07">
        <w:rPr>
          <w:sz w:val="22"/>
          <w:szCs w:val="22"/>
        </w:rPr>
        <w:t>]</w:t>
      </w:r>
      <w:r w:rsidR="002E672F">
        <w:rPr>
          <w:sz w:val="22"/>
          <w:szCs w:val="22"/>
        </w:rPr>
        <w:t xml:space="preserve"> is given by</w:t>
      </w:r>
    </w:p>
    <w:p w14:paraId="4FD0CE7B" w14:textId="1F01E6ED" w:rsidR="00891FEF" w:rsidRPr="00E07C93" w:rsidRDefault="00891FEF" w:rsidP="00891FEF">
      <w:pPr>
        <w:ind w:left="720"/>
        <w:rPr>
          <w:sz w:val="22"/>
          <w:szCs w:val="22"/>
        </w:rPr>
      </w:pPr>
      <w:r w:rsidRPr="00247254">
        <w:rPr>
          <w:sz w:val="22"/>
          <w:szCs w:val="22"/>
        </w:rPr>
        <w:t xml:space="preserve">If a UE transmits SRS based on a configuration by </w:t>
      </w:r>
      <w:r w:rsidRPr="00247254">
        <w:rPr>
          <w:i/>
          <w:sz w:val="22"/>
          <w:szCs w:val="22"/>
          <w:lang w:eastAsia="zh-CN"/>
        </w:rPr>
        <w:t>SRS-</w:t>
      </w:r>
      <w:proofErr w:type="spellStart"/>
      <w:r w:rsidRPr="00247254">
        <w:rPr>
          <w:i/>
          <w:sz w:val="22"/>
          <w:szCs w:val="22"/>
          <w:lang w:eastAsia="zh-CN"/>
        </w:rPr>
        <w:t>ResourceSet</w:t>
      </w:r>
      <w:proofErr w:type="spellEnd"/>
      <w:r w:rsidRPr="00247254">
        <w:rPr>
          <w:i/>
          <w:sz w:val="22"/>
          <w:szCs w:val="22"/>
        </w:rPr>
        <w:t xml:space="preserve"> </w:t>
      </w:r>
      <w:r w:rsidRPr="00247254">
        <w:rPr>
          <w:sz w:val="22"/>
          <w:szCs w:val="22"/>
        </w:rPr>
        <w:t xml:space="preserve">on active </w:t>
      </w:r>
      <w:r w:rsidRPr="00247254">
        <w:rPr>
          <w:sz w:val="22"/>
          <w:szCs w:val="22"/>
          <w:lang w:val="en-US"/>
        </w:rPr>
        <w:t xml:space="preserve">UL BWP </w:t>
      </w:r>
      <m:oMath>
        <m:r>
          <w:rPr>
            <w:rFonts w:ascii="Cambria Math" w:hAnsi="Cambria Math"/>
            <w:sz w:val="22"/>
            <w:szCs w:val="22"/>
          </w:rPr>
          <m:t>b</m:t>
        </m:r>
      </m:oMath>
      <w:r w:rsidRPr="00247254">
        <w:rPr>
          <w:iCs/>
          <w:sz w:val="22"/>
          <w:szCs w:val="22"/>
          <w:lang w:val="en-US"/>
        </w:rPr>
        <w:t xml:space="preserve"> </w:t>
      </w:r>
      <w:r w:rsidRPr="00247254">
        <w:rPr>
          <w:sz w:val="22"/>
          <w:szCs w:val="22"/>
          <w:lang w:val="en-US"/>
        </w:rPr>
        <w:t xml:space="preserve">of </w:t>
      </w:r>
      <w:r w:rsidRPr="00247254">
        <w:rPr>
          <w:sz w:val="22"/>
          <w:szCs w:val="22"/>
        </w:rPr>
        <w:t xml:space="preserve">carrier </w:t>
      </w:r>
      <m:oMath>
        <m:r>
          <w:rPr>
            <w:rFonts w:ascii="Cambria Math" w:hAnsi="Cambria Math"/>
            <w:sz w:val="22"/>
            <w:szCs w:val="22"/>
          </w:rPr>
          <m:t>f</m:t>
        </m:r>
      </m:oMath>
      <w:r w:rsidRPr="00247254">
        <w:rPr>
          <w:iCs/>
          <w:sz w:val="22"/>
          <w:szCs w:val="22"/>
        </w:rPr>
        <w:t xml:space="preserve"> of</w:t>
      </w:r>
      <w:r w:rsidRPr="00247254">
        <w:rPr>
          <w:sz w:val="22"/>
          <w:szCs w:val="22"/>
        </w:rPr>
        <w:t xml:space="preserve"> serving cell </w:t>
      </w:r>
      <m:oMath>
        <m:r>
          <w:rPr>
            <w:rFonts w:ascii="Cambria Math" w:hAnsi="Cambria Math"/>
            <w:sz w:val="22"/>
            <w:szCs w:val="22"/>
          </w:rPr>
          <m:t>c</m:t>
        </m:r>
      </m:oMath>
      <w:r w:rsidRPr="00247254">
        <w:rPr>
          <w:iCs/>
          <w:sz w:val="22"/>
          <w:szCs w:val="22"/>
        </w:rPr>
        <w:t xml:space="preserve"> using </w:t>
      </w:r>
      <w:r w:rsidRPr="00247254">
        <w:rPr>
          <w:sz w:val="22"/>
          <w:szCs w:val="22"/>
        </w:rPr>
        <w:t xml:space="preserve">SRS power control adjustment state with index </w:t>
      </w:r>
      <m:oMath>
        <m:r>
          <w:rPr>
            <w:rFonts w:ascii="Cambria Math" w:hAnsi="Cambria Math"/>
            <w:sz w:val="22"/>
            <w:szCs w:val="22"/>
          </w:rPr>
          <m:t>l</m:t>
        </m:r>
      </m:oMath>
      <w:r w:rsidRPr="00247254">
        <w:rPr>
          <w:sz w:val="22"/>
          <w:szCs w:val="22"/>
        </w:rPr>
        <w:t xml:space="preserve">, the UE determines the SRS transmission power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m:rPr>
            <m:sty m:val="p"/>
          </m:rPr>
          <w:rPr>
            <w:rFonts w:ascii="Cambria Math"/>
            <w:sz w:val="22"/>
            <w:szCs w:val="22"/>
          </w:rPr>
          <m:t>(</m:t>
        </m:r>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m:t>
        </m:r>
        <m:r>
          <m:rPr>
            <m:sty m:val="p"/>
          </m:rPr>
          <w:rPr>
            <w:rFonts w:ascii="Cambria Math"/>
            <w:sz w:val="22"/>
            <w:szCs w:val="22"/>
          </w:rPr>
          <m:t>)</m:t>
        </m:r>
      </m:oMath>
      <w:r w:rsidRPr="00247254">
        <w:rPr>
          <w:sz w:val="22"/>
          <w:szCs w:val="22"/>
        </w:rPr>
        <w:t xml:space="preserve"> in SRS </w:t>
      </w:r>
      <w:r w:rsidRPr="00E07C93">
        <w:rPr>
          <w:sz w:val="22"/>
          <w:szCs w:val="22"/>
        </w:rPr>
        <w:t xml:space="preserve">transmission occasion </w:t>
      </w:r>
      <m:oMath>
        <m:r>
          <w:rPr>
            <w:rFonts w:ascii="Cambria Math" w:hAnsi="Cambria Math"/>
            <w:sz w:val="22"/>
            <w:szCs w:val="22"/>
            <w:lang w:val="en-US"/>
          </w:rPr>
          <m:t>i</m:t>
        </m:r>
      </m:oMath>
      <w:r w:rsidRPr="00E07C93">
        <w:rPr>
          <w:iCs/>
          <w:sz w:val="22"/>
          <w:szCs w:val="22"/>
        </w:rPr>
        <w:t xml:space="preserve"> </w:t>
      </w:r>
      <w:r>
        <w:rPr>
          <w:iCs/>
          <w:sz w:val="22"/>
          <w:szCs w:val="22"/>
        </w:rPr>
        <w:t>(</w:t>
      </w:r>
      <w:r w:rsidRPr="00E07C93">
        <w:rPr>
          <w:sz w:val="22"/>
          <w:szCs w:val="22"/>
        </w:rPr>
        <w:t xml:space="preserve">for </w:t>
      </w:r>
      <w:r w:rsidRPr="00E07C93">
        <w:rPr>
          <w:sz w:val="22"/>
          <w:szCs w:val="22"/>
          <w:lang w:val="en-US"/>
        </w:rPr>
        <w:t xml:space="preserve">SRS resource set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s</m:t>
            </m:r>
          </m:sub>
        </m:sSub>
      </m:oMath>
      <w:r>
        <w:rPr>
          <w:sz w:val="22"/>
          <w:szCs w:val="22"/>
        </w:rPr>
        <w:t>)</w:t>
      </w:r>
    </w:p>
    <w:p w14:paraId="188E28CA" w14:textId="5C21B311" w:rsidR="00891FEF" w:rsidRPr="00247254" w:rsidRDefault="00891FEF" w:rsidP="00891FEF">
      <w:pPr>
        <w:pStyle w:val="EQ"/>
        <w:jc w:val="center"/>
        <w:rPr>
          <w:sz w:val="22"/>
          <w:szCs w:val="22"/>
        </w:rPr>
      </w:pPr>
      <w:r w:rsidRPr="00E07C93">
        <w:rPr>
          <w:position w:val="-32"/>
          <w:sz w:val="22"/>
          <w:szCs w:val="22"/>
        </w:rPr>
        <w:drawing>
          <wp:inline distT="0" distB="0" distL="0" distR="0" wp14:anchorId="719C1D1A" wp14:editId="0D157000">
            <wp:extent cx="5295900" cy="4686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95900" cy="468630"/>
                    </a:xfrm>
                    <a:prstGeom prst="rect">
                      <a:avLst/>
                    </a:prstGeom>
                    <a:noFill/>
                    <a:ln>
                      <a:noFill/>
                    </a:ln>
                  </pic:spPr>
                </pic:pic>
              </a:graphicData>
            </a:graphic>
          </wp:inline>
        </w:drawing>
      </w:r>
      <w:r w:rsidRPr="00E07C93">
        <w:rPr>
          <w:sz w:val="22"/>
          <w:szCs w:val="22"/>
        </w:rPr>
        <w:t xml:space="preserve"> [dBm</w:t>
      </w:r>
      <w:r w:rsidRPr="00247254">
        <w:rPr>
          <w:sz w:val="22"/>
          <w:szCs w:val="22"/>
        </w:rPr>
        <w:t>]</w:t>
      </w:r>
      <w:r w:rsidR="00F14496">
        <w:rPr>
          <w:sz w:val="22"/>
          <w:szCs w:val="22"/>
        </w:rPr>
        <w:t xml:space="preserve"> .</w:t>
      </w:r>
    </w:p>
    <w:p w14:paraId="07CF2A9B" w14:textId="3ADCA1A6" w:rsidR="00DB3214" w:rsidRDefault="002E672F" w:rsidP="00891FEF">
      <w:pPr>
        <w:rPr>
          <w:sz w:val="22"/>
          <w:szCs w:val="22"/>
          <w:lang w:eastAsia="zh-CN"/>
        </w:rPr>
      </w:pPr>
      <w:r>
        <w:rPr>
          <w:rFonts w:eastAsia="MS Gothic"/>
          <w:sz w:val="22"/>
          <w:szCs w:val="22"/>
        </w:rPr>
        <w:t xml:space="preserve">It should be noted that in this equation </w:t>
      </w:r>
      <w:bookmarkStart w:id="4" w:name="_Hlk131765516"/>
      <w:proofErr w:type="spellStart"/>
      <w:proofErr w:type="gramStart"/>
      <w:r w:rsidRPr="002E672F">
        <w:rPr>
          <w:i/>
          <w:iCs/>
          <w:sz w:val="22"/>
          <w:szCs w:val="22"/>
          <w:lang w:eastAsia="zh-CN"/>
        </w:rPr>
        <w:t>P</w:t>
      </w:r>
      <w:r w:rsidRPr="002E672F">
        <w:rPr>
          <w:i/>
          <w:iCs/>
          <w:sz w:val="22"/>
          <w:szCs w:val="22"/>
          <w:vertAlign w:val="subscript"/>
          <w:lang w:eastAsia="zh-CN"/>
        </w:rPr>
        <w:t>CMAX,f</w:t>
      </w:r>
      <w:proofErr w:type="gramEnd"/>
      <w:r w:rsidRPr="002E672F">
        <w:rPr>
          <w:i/>
          <w:iCs/>
          <w:sz w:val="22"/>
          <w:szCs w:val="22"/>
          <w:vertAlign w:val="subscript"/>
          <w:lang w:eastAsia="zh-CN"/>
        </w:rPr>
        <w:t>,c</w:t>
      </w:r>
      <w:proofErr w:type="spellEnd"/>
      <w:r w:rsidRPr="002E672F">
        <w:rPr>
          <w:sz w:val="22"/>
          <w:szCs w:val="22"/>
          <w:lang w:eastAsia="zh-CN"/>
        </w:rPr>
        <w:t>(</w:t>
      </w:r>
      <w:proofErr w:type="spellStart"/>
      <w:r w:rsidRPr="002E672F">
        <w:rPr>
          <w:i/>
          <w:iCs/>
          <w:sz w:val="22"/>
          <w:szCs w:val="22"/>
          <w:lang w:eastAsia="zh-CN"/>
        </w:rPr>
        <w:t>i</w:t>
      </w:r>
      <w:proofErr w:type="spellEnd"/>
      <w:r w:rsidRPr="002E672F">
        <w:rPr>
          <w:sz w:val="22"/>
          <w:szCs w:val="22"/>
          <w:lang w:eastAsia="zh-CN"/>
        </w:rPr>
        <w:t>)</w:t>
      </w:r>
      <w:bookmarkEnd w:id="4"/>
      <w:r>
        <w:rPr>
          <w:sz w:val="22"/>
          <w:szCs w:val="22"/>
          <w:lang w:eastAsia="zh-CN"/>
        </w:rPr>
        <w:t xml:space="preserve"> is not a function of the SRS </w:t>
      </w:r>
      <w:r w:rsidR="00DB3214">
        <w:rPr>
          <w:sz w:val="22"/>
          <w:szCs w:val="22"/>
          <w:lang w:eastAsia="zh-CN"/>
        </w:rPr>
        <w:t>port within resource set</w:t>
      </w:r>
      <w:r w:rsidR="00F0727D">
        <w:rPr>
          <w:sz w:val="22"/>
          <w:szCs w:val="22"/>
          <w:lang w:eastAsia="zh-CN"/>
        </w:rPr>
        <w:t xml:space="preserve"> </w:t>
      </w:r>
      <m:oMath>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oMath>
      <w:r>
        <w:rPr>
          <w:sz w:val="22"/>
          <w:szCs w:val="22"/>
          <w:lang w:eastAsia="zh-CN"/>
        </w:rPr>
        <w:t xml:space="preserve"> and so there is</w:t>
      </w:r>
      <w:r w:rsidR="00E542D1">
        <w:rPr>
          <w:sz w:val="22"/>
          <w:szCs w:val="22"/>
          <w:lang w:eastAsia="zh-CN"/>
        </w:rPr>
        <w:t xml:space="preserve"> an</w:t>
      </w:r>
      <w:r>
        <w:rPr>
          <w:sz w:val="22"/>
          <w:szCs w:val="22"/>
          <w:lang w:eastAsia="zh-CN"/>
        </w:rPr>
        <w:t xml:space="preserve"> </w:t>
      </w:r>
      <w:r w:rsidR="00DB3214">
        <w:rPr>
          <w:sz w:val="22"/>
          <w:szCs w:val="22"/>
          <w:lang w:eastAsia="zh-CN"/>
        </w:rPr>
        <w:t>implicit assumption</w:t>
      </w:r>
      <w:r>
        <w:rPr>
          <w:sz w:val="22"/>
          <w:szCs w:val="22"/>
          <w:lang w:eastAsia="zh-CN"/>
        </w:rPr>
        <w:t xml:space="preserve"> here </w:t>
      </w:r>
      <w:r w:rsidR="00DB3214">
        <w:rPr>
          <w:sz w:val="22"/>
          <w:szCs w:val="22"/>
          <w:lang w:eastAsia="zh-CN"/>
        </w:rPr>
        <w:t xml:space="preserve">that </w:t>
      </w:r>
      <w:r w:rsidR="00274109">
        <w:rPr>
          <w:sz w:val="22"/>
          <w:szCs w:val="22"/>
          <w:lang w:eastAsia="zh-CN"/>
        </w:rPr>
        <w:t xml:space="preserve">SRS ports within the same SRS resource set have the same value of </w:t>
      </w:r>
      <w:proofErr w:type="spellStart"/>
      <w:r w:rsidR="00274109" w:rsidRPr="002E672F">
        <w:rPr>
          <w:i/>
          <w:iCs/>
          <w:sz w:val="22"/>
          <w:szCs w:val="22"/>
          <w:lang w:eastAsia="zh-CN"/>
        </w:rPr>
        <w:t>P</w:t>
      </w:r>
      <w:r w:rsidR="00274109" w:rsidRPr="002E672F">
        <w:rPr>
          <w:i/>
          <w:iCs/>
          <w:sz w:val="22"/>
          <w:szCs w:val="22"/>
          <w:vertAlign w:val="subscript"/>
          <w:lang w:eastAsia="zh-CN"/>
        </w:rPr>
        <w:t>CMAX,f,c</w:t>
      </w:r>
      <w:proofErr w:type="spellEnd"/>
      <w:r w:rsidR="00274109" w:rsidRPr="002E672F">
        <w:rPr>
          <w:sz w:val="22"/>
          <w:szCs w:val="22"/>
          <w:lang w:eastAsia="zh-CN"/>
        </w:rPr>
        <w:t>(</w:t>
      </w:r>
      <w:proofErr w:type="spellStart"/>
      <w:r w:rsidR="00274109" w:rsidRPr="002E672F">
        <w:rPr>
          <w:i/>
          <w:iCs/>
          <w:sz w:val="22"/>
          <w:szCs w:val="22"/>
          <w:lang w:eastAsia="zh-CN"/>
        </w:rPr>
        <w:t>i</w:t>
      </w:r>
      <w:proofErr w:type="spellEnd"/>
      <w:r w:rsidR="00274109" w:rsidRPr="002E672F">
        <w:rPr>
          <w:sz w:val="22"/>
          <w:szCs w:val="22"/>
          <w:lang w:eastAsia="zh-CN"/>
        </w:rPr>
        <w:t>)</w:t>
      </w:r>
      <w:r w:rsidR="00274109">
        <w:rPr>
          <w:sz w:val="22"/>
          <w:szCs w:val="22"/>
          <w:lang w:eastAsia="zh-CN"/>
        </w:rPr>
        <w:t>.</w:t>
      </w:r>
      <w:r w:rsidR="00DB3214">
        <w:rPr>
          <w:sz w:val="22"/>
          <w:szCs w:val="22"/>
          <w:lang w:eastAsia="zh-CN"/>
        </w:rPr>
        <w:t xml:space="preserve">  </w:t>
      </w:r>
      <w:r w:rsidR="004A4C1E">
        <w:rPr>
          <w:sz w:val="22"/>
          <w:szCs w:val="22"/>
          <w:lang w:eastAsia="zh-CN"/>
        </w:rPr>
        <w:t>However, since</w:t>
      </w:r>
      <w:r w:rsidR="00DB3214">
        <w:rPr>
          <w:sz w:val="22"/>
          <w:szCs w:val="22"/>
          <w:lang w:eastAsia="zh-CN"/>
        </w:rPr>
        <w:t xml:space="preserve"> </w:t>
      </w:r>
      <w:proofErr w:type="spellStart"/>
      <w:proofErr w:type="gramStart"/>
      <w:r w:rsidR="00DB3214" w:rsidRPr="002E672F">
        <w:rPr>
          <w:i/>
          <w:iCs/>
          <w:sz w:val="22"/>
          <w:szCs w:val="22"/>
          <w:lang w:eastAsia="zh-CN"/>
        </w:rPr>
        <w:t>P</w:t>
      </w:r>
      <w:r w:rsidR="00DB3214" w:rsidRPr="002E672F">
        <w:rPr>
          <w:i/>
          <w:iCs/>
          <w:sz w:val="22"/>
          <w:szCs w:val="22"/>
          <w:vertAlign w:val="subscript"/>
          <w:lang w:eastAsia="zh-CN"/>
        </w:rPr>
        <w:t>CMAX,f</w:t>
      </w:r>
      <w:proofErr w:type="gramEnd"/>
      <w:r w:rsidR="00DB3214" w:rsidRPr="002E672F">
        <w:rPr>
          <w:i/>
          <w:iCs/>
          <w:sz w:val="22"/>
          <w:szCs w:val="22"/>
          <w:vertAlign w:val="subscript"/>
          <w:lang w:eastAsia="zh-CN"/>
        </w:rPr>
        <w:t>,c</w:t>
      </w:r>
      <w:proofErr w:type="spellEnd"/>
      <w:r w:rsidR="00DB3214" w:rsidRPr="002E672F">
        <w:rPr>
          <w:sz w:val="22"/>
          <w:szCs w:val="22"/>
          <w:lang w:eastAsia="zh-CN"/>
        </w:rPr>
        <w:t>(</w:t>
      </w:r>
      <w:proofErr w:type="spellStart"/>
      <w:r w:rsidR="00DB3214" w:rsidRPr="002E672F">
        <w:rPr>
          <w:i/>
          <w:iCs/>
          <w:sz w:val="22"/>
          <w:szCs w:val="22"/>
          <w:lang w:eastAsia="zh-CN"/>
        </w:rPr>
        <w:t>i</w:t>
      </w:r>
      <w:proofErr w:type="spellEnd"/>
      <w:r w:rsidR="00DB3214" w:rsidRPr="002E672F">
        <w:rPr>
          <w:sz w:val="22"/>
          <w:szCs w:val="22"/>
          <w:lang w:eastAsia="zh-CN"/>
        </w:rPr>
        <w:t>)</w:t>
      </w:r>
      <w:r w:rsidR="00DB3214">
        <w:rPr>
          <w:sz w:val="22"/>
          <w:szCs w:val="22"/>
          <w:lang w:eastAsia="zh-CN"/>
        </w:rPr>
        <w:t xml:space="preserve"> is a function of the antenna port in </w:t>
      </w:r>
      <w:r w:rsidR="004A4C1E">
        <w:rPr>
          <w:sz w:val="22"/>
          <w:szCs w:val="22"/>
          <w:lang w:eastAsia="zh-CN"/>
        </w:rPr>
        <w:t>[2]</w:t>
      </w:r>
      <w:r w:rsidR="00DB3214">
        <w:rPr>
          <w:sz w:val="22"/>
          <w:szCs w:val="22"/>
          <w:lang w:eastAsia="zh-CN"/>
        </w:rPr>
        <w:t xml:space="preserve">, there is a question as to which value of </w:t>
      </w:r>
      <w:proofErr w:type="spellStart"/>
      <w:r w:rsidR="00DB3214" w:rsidRPr="002E672F">
        <w:rPr>
          <w:i/>
          <w:iCs/>
          <w:sz w:val="22"/>
          <w:szCs w:val="22"/>
          <w:lang w:eastAsia="zh-CN"/>
        </w:rPr>
        <w:t>P</w:t>
      </w:r>
      <w:r w:rsidR="00DB3214" w:rsidRPr="002E672F">
        <w:rPr>
          <w:i/>
          <w:iCs/>
          <w:sz w:val="22"/>
          <w:szCs w:val="22"/>
          <w:vertAlign w:val="subscript"/>
          <w:lang w:eastAsia="zh-CN"/>
        </w:rPr>
        <w:t>CMAX,f,c</w:t>
      </w:r>
      <w:proofErr w:type="spellEnd"/>
      <w:r w:rsidR="00DB3214" w:rsidRPr="002E672F">
        <w:rPr>
          <w:sz w:val="22"/>
          <w:szCs w:val="22"/>
          <w:lang w:eastAsia="zh-CN"/>
        </w:rPr>
        <w:t>(</w:t>
      </w:r>
      <w:proofErr w:type="spellStart"/>
      <w:r w:rsidR="00DB3214" w:rsidRPr="002E672F">
        <w:rPr>
          <w:i/>
          <w:iCs/>
          <w:sz w:val="22"/>
          <w:szCs w:val="22"/>
          <w:lang w:eastAsia="zh-CN"/>
        </w:rPr>
        <w:t>i</w:t>
      </w:r>
      <w:proofErr w:type="spellEnd"/>
      <w:r w:rsidR="00DB3214" w:rsidRPr="002E672F">
        <w:rPr>
          <w:sz w:val="22"/>
          <w:szCs w:val="22"/>
          <w:lang w:eastAsia="zh-CN"/>
        </w:rPr>
        <w:t>)</w:t>
      </w:r>
      <w:r w:rsidR="00DB3214">
        <w:rPr>
          <w:sz w:val="22"/>
          <w:szCs w:val="22"/>
          <w:lang w:eastAsia="zh-CN"/>
        </w:rPr>
        <w:t xml:space="preserve"> applies here.  </w:t>
      </w:r>
    </w:p>
    <w:p w14:paraId="4B5CE6E0" w14:textId="13E45F26" w:rsidR="00DB3214" w:rsidRPr="006826D2" w:rsidRDefault="00DB3214" w:rsidP="00DB3214">
      <w:pPr>
        <w:tabs>
          <w:tab w:val="left" w:pos="1440"/>
          <w:tab w:val="left" w:pos="1620"/>
        </w:tabs>
        <w:ind w:left="1440" w:hanging="1440"/>
        <w:rPr>
          <w:sz w:val="22"/>
          <w:szCs w:val="22"/>
          <w:lang w:eastAsia="zh-CN"/>
        </w:rPr>
      </w:pPr>
      <w:r w:rsidRPr="00DB3214">
        <w:rPr>
          <w:b/>
          <w:bCs/>
          <w:sz w:val="22"/>
          <w:szCs w:val="22"/>
          <w:lang w:eastAsia="zh-CN"/>
        </w:rPr>
        <w:t>Observation 1</w:t>
      </w:r>
      <w:r>
        <w:rPr>
          <w:sz w:val="22"/>
          <w:szCs w:val="22"/>
          <w:lang w:eastAsia="zh-CN"/>
        </w:rPr>
        <w:t>:</w:t>
      </w:r>
      <w:r>
        <w:rPr>
          <w:sz w:val="22"/>
          <w:szCs w:val="22"/>
          <w:lang w:eastAsia="zh-CN"/>
        </w:rPr>
        <w:tab/>
        <w:t xml:space="preserve">Even though </w:t>
      </w:r>
      <w:proofErr w:type="spellStart"/>
      <w:proofErr w:type="gramStart"/>
      <w:r w:rsidRPr="002E672F">
        <w:rPr>
          <w:i/>
          <w:iCs/>
          <w:sz w:val="22"/>
          <w:szCs w:val="22"/>
          <w:lang w:eastAsia="zh-CN"/>
        </w:rPr>
        <w:t>P</w:t>
      </w:r>
      <w:r w:rsidRPr="002E672F">
        <w:rPr>
          <w:i/>
          <w:iCs/>
          <w:sz w:val="22"/>
          <w:szCs w:val="22"/>
          <w:vertAlign w:val="subscript"/>
          <w:lang w:eastAsia="zh-CN"/>
        </w:rPr>
        <w:t>CMAX,f</w:t>
      </w:r>
      <w:proofErr w:type="gramEnd"/>
      <w:r w:rsidRPr="002E672F">
        <w:rPr>
          <w:i/>
          <w:iCs/>
          <w:sz w:val="22"/>
          <w:szCs w:val="22"/>
          <w:vertAlign w:val="subscript"/>
          <w:lang w:eastAsia="zh-CN"/>
        </w:rPr>
        <w:t>,c</w:t>
      </w:r>
      <w:proofErr w:type="spellEnd"/>
      <w:r>
        <w:rPr>
          <w:sz w:val="22"/>
          <w:szCs w:val="22"/>
          <w:lang w:eastAsia="zh-CN"/>
        </w:rPr>
        <w:t xml:space="preserve"> is defined in [</w:t>
      </w:r>
      <w:r w:rsidR="00064F76">
        <w:rPr>
          <w:sz w:val="22"/>
          <w:szCs w:val="22"/>
          <w:lang w:eastAsia="zh-CN"/>
        </w:rPr>
        <w:t>2</w:t>
      </w:r>
      <w:r>
        <w:rPr>
          <w:sz w:val="22"/>
          <w:szCs w:val="22"/>
          <w:lang w:eastAsia="zh-CN"/>
        </w:rPr>
        <w:t xml:space="preserve">] to be a function of SRS port, the SRS power control equation </w:t>
      </w:r>
    </w:p>
    <w:p w14:paraId="4C805D14" w14:textId="3615F865" w:rsidR="00DB3214" w:rsidRDefault="00DB3214" w:rsidP="00DB3214">
      <w:pPr>
        <w:jc w:val="center"/>
        <w:rPr>
          <w:sz w:val="22"/>
          <w:szCs w:val="22"/>
          <w:lang w:eastAsia="zh-CN"/>
        </w:rPr>
      </w:pPr>
      <w:r w:rsidRPr="00E07C93">
        <w:rPr>
          <w:noProof/>
          <w:position w:val="-32"/>
          <w:sz w:val="22"/>
          <w:szCs w:val="22"/>
        </w:rPr>
        <w:drawing>
          <wp:inline distT="0" distB="0" distL="0" distR="0" wp14:anchorId="03E6F9EF" wp14:editId="4F0F04FD">
            <wp:extent cx="5295900" cy="4686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95900" cy="468630"/>
                    </a:xfrm>
                    <a:prstGeom prst="rect">
                      <a:avLst/>
                    </a:prstGeom>
                    <a:noFill/>
                    <a:ln>
                      <a:noFill/>
                    </a:ln>
                  </pic:spPr>
                </pic:pic>
              </a:graphicData>
            </a:graphic>
          </wp:inline>
        </w:drawing>
      </w:r>
    </w:p>
    <w:p w14:paraId="31766293" w14:textId="6EB69B11" w:rsidR="00DB3214" w:rsidRDefault="00DB3214" w:rsidP="00DB3214">
      <w:pPr>
        <w:ind w:left="720" w:firstLine="720"/>
        <w:rPr>
          <w:iCs/>
          <w:sz w:val="22"/>
          <w:szCs w:val="22"/>
        </w:rPr>
      </w:pPr>
      <w:r>
        <w:rPr>
          <w:sz w:val="22"/>
          <w:szCs w:val="22"/>
          <w:lang w:eastAsia="zh-CN"/>
        </w:rPr>
        <w:t xml:space="preserve">does not allow </w:t>
      </w:r>
      <w:proofErr w:type="spellStart"/>
      <w:proofErr w:type="gramStart"/>
      <w:r w:rsidRPr="002E672F">
        <w:rPr>
          <w:i/>
          <w:iCs/>
          <w:sz w:val="22"/>
          <w:szCs w:val="22"/>
          <w:lang w:eastAsia="zh-CN"/>
        </w:rPr>
        <w:t>P</w:t>
      </w:r>
      <w:r w:rsidRPr="002E672F">
        <w:rPr>
          <w:i/>
          <w:iCs/>
          <w:sz w:val="22"/>
          <w:szCs w:val="22"/>
          <w:vertAlign w:val="subscript"/>
          <w:lang w:eastAsia="zh-CN"/>
        </w:rPr>
        <w:t>CMAX,f</w:t>
      </w:r>
      <w:proofErr w:type="gramEnd"/>
      <w:r w:rsidRPr="002E672F">
        <w:rPr>
          <w:i/>
          <w:iCs/>
          <w:sz w:val="22"/>
          <w:szCs w:val="22"/>
          <w:vertAlign w:val="subscript"/>
          <w:lang w:eastAsia="zh-CN"/>
        </w:rPr>
        <w:t>,c</w:t>
      </w:r>
      <w:proofErr w:type="spellEnd"/>
      <w:r w:rsidRPr="002E672F">
        <w:rPr>
          <w:sz w:val="22"/>
          <w:szCs w:val="22"/>
          <w:lang w:eastAsia="zh-CN"/>
        </w:rPr>
        <w:t>(</w:t>
      </w:r>
      <w:proofErr w:type="spellStart"/>
      <w:r w:rsidRPr="002E672F">
        <w:rPr>
          <w:i/>
          <w:iCs/>
          <w:sz w:val="22"/>
          <w:szCs w:val="22"/>
          <w:lang w:eastAsia="zh-CN"/>
        </w:rPr>
        <w:t>i</w:t>
      </w:r>
      <w:proofErr w:type="spellEnd"/>
      <w:r w:rsidRPr="002E672F">
        <w:rPr>
          <w:sz w:val="22"/>
          <w:szCs w:val="22"/>
          <w:lang w:eastAsia="zh-CN"/>
        </w:rPr>
        <w:t>)</w:t>
      </w:r>
      <w:r>
        <w:rPr>
          <w:sz w:val="22"/>
          <w:szCs w:val="22"/>
          <w:lang w:eastAsia="zh-CN"/>
        </w:rPr>
        <w:t xml:space="preserve"> to depend on the SRS port within the SRS resource set </w:t>
      </w:r>
      <m:oMath>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oMath>
      <w:r>
        <w:rPr>
          <w:iCs/>
          <w:sz w:val="22"/>
          <w:szCs w:val="22"/>
        </w:rPr>
        <w:t>.</w:t>
      </w:r>
    </w:p>
    <w:p w14:paraId="72AF94DB" w14:textId="490FD778" w:rsidR="00DB3214" w:rsidRDefault="00DB3214" w:rsidP="00DB3214">
      <w:pPr>
        <w:rPr>
          <w:sz w:val="22"/>
          <w:szCs w:val="22"/>
          <w:lang w:eastAsia="zh-CN"/>
        </w:rPr>
      </w:pPr>
      <w:r w:rsidRPr="00DB3214">
        <w:rPr>
          <w:b/>
          <w:bCs/>
          <w:iCs/>
          <w:sz w:val="22"/>
          <w:szCs w:val="22"/>
        </w:rPr>
        <w:t>Proposal 1:</w:t>
      </w:r>
      <w:r>
        <w:rPr>
          <w:iCs/>
          <w:sz w:val="22"/>
          <w:szCs w:val="22"/>
        </w:rPr>
        <w:t xml:space="preserve">  Define </w:t>
      </w:r>
      <w:proofErr w:type="spellStart"/>
      <w:proofErr w:type="gramStart"/>
      <w:r w:rsidRPr="002E672F">
        <w:rPr>
          <w:i/>
          <w:iCs/>
          <w:sz w:val="22"/>
          <w:szCs w:val="22"/>
          <w:lang w:eastAsia="zh-CN"/>
        </w:rPr>
        <w:t>P</w:t>
      </w:r>
      <w:r w:rsidRPr="002E672F">
        <w:rPr>
          <w:i/>
          <w:iCs/>
          <w:sz w:val="22"/>
          <w:szCs w:val="22"/>
          <w:vertAlign w:val="subscript"/>
          <w:lang w:eastAsia="zh-CN"/>
        </w:rPr>
        <w:t>CMAX,f</w:t>
      </w:r>
      <w:proofErr w:type="gramEnd"/>
      <w:r w:rsidRPr="002E672F">
        <w:rPr>
          <w:i/>
          <w:iCs/>
          <w:sz w:val="22"/>
          <w:szCs w:val="22"/>
          <w:vertAlign w:val="subscript"/>
          <w:lang w:eastAsia="zh-CN"/>
        </w:rPr>
        <w:t>,c</w:t>
      </w:r>
      <w:r w:rsidR="00A51DF2">
        <w:rPr>
          <w:i/>
          <w:iCs/>
          <w:sz w:val="22"/>
          <w:szCs w:val="22"/>
          <w:vertAlign w:val="subscript"/>
          <w:lang w:eastAsia="zh-CN"/>
        </w:rPr>
        <w:t>,p</w:t>
      </w:r>
      <w:proofErr w:type="spellEnd"/>
      <w:r w:rsidRPr="002E672F">
        <w:rPr>
          <w:sz w:val="22"/>
          <w:szCs w:val="22"/>
          <w:lang w:eastAsia="zh-CN"/>
        </w:rPr>
        <w:t>(</w:t>
      </w:r>
      <w:proofErr w:type="spellStart"/>
      <w:r>
        <w:rPr>
          <w:i/>
          <w:iCs/>
          <w:sz w:val="22"/>
          <w:szCs w:val="22"/>
          <w:lang w:eastAsia="zh-CN"/>
        </w:rPr>
        <w:t>i</w:t>
      </w:r>
      <w:proofErr w:type="spellEnd"/>
      <w:r w:rsidRPr="002E672F">
        <w:rPr>
          <w:sz w:val="22"/>
          <w:szCs w:val="22"/>
          <w:lang w:eastAsia="zh-CN"/>
        </w:rPr>
        <w:t>)</w:t>
      </w:r>
      <w:r>
        <w:rPr>
          <w:sz w:val="22"/>
          <w:szCs w:val="22"/>
          <w:lang w:eastAsia="zh-CN"/>
        </w:rPr>
        <w:t xml:space="preserve"> as P</w:t>
      </w:r>
      <w:r w:rsidRPr="00DB3214">
        <w:rPr>
          <w:sz w:val="22"/>
          <w:szCs w:val="22"/>
          <w:vertAlign w:val="subscript"/>
          <w:lang w:eastAsia="zh-CN"/>
        </w:rPr>
        <w:t>CMAX</w:t>
      </w:r>
      <w:r>
        <w:rPr>
          <w:sz w:val="22"/>
          <w:szCs w:val="22"/>
          <w:lang w:eastAsia="zh-CN"/>
        </w:rPr>
        <w:t xml:space="preserve"> for the </w:t>
      </w:r>
      <w:r w:rsidRPr="00DB3214">
        <w:rPr>
          <w:i/>
          <w:iCs/>
          <w:sz w:val="22"/>
          <w:szCs w:val="22"/>
          <w:lang w:eastAsia="zh-CN"/>
        </w:rPr>
        <w:t>p</w:t>
      </w:r>
      <w:r>
        <w:rPr>
          <w:sz w:val="22"/>
          <w:szCs w:val="22"/>
          <w:lang w:eastAsia="zh-CN"/>
        </w:rPr>
        <w:t>-</w:t>
      </w:r>
      <w:proofErr w:type="spellStart"/>
      <w:r>
        <w:rPr>
          <w:sz w:val="22"/>
          <w:szCs w:val="22"/>
          <w:lang w:eastAsia="zh-CN"/>
        </w:rPr>
        <w:t>th</w:t>
      </w:r>
      <w:proofErr w:type="spellEnd"/>
      <w:r>
        <w:rPr>
          <w:sz w:val="22"/>
          <w:szCs w:val="22"/>
          <w:lang w:eastAsia="zh-CN"/>
        </w:rPr>
        <w:t xml:space="preserve"> SRS port and, and furthermore, define</w:t>
      </w:r>
    </w:p>
    <w:p w14:paraId="59533536" w14:textId="01EB7A8F" w:rsidR="009F5D68" w:rsidRPr="009F5D68" w:rsidRDefault="00000000" w:rsidP="009F5D68">
      <w:pPr>
        <w:jc w:val="center"/>
        <w:rPr>
          <w:iCs/>
          <w:sz w:val="18"/>
          <w:szCs w:val="18"/>
        </w:rPr>
      </w:pP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SRS,b,f,c</m:t>
            </m:r>
          </m:sub>
        </m:sSub>
        <m:d>
          <m:dPr>
            <m:ctrlPr>
              <w:rPr>
                <w:rFonts w:ascii="Cambria Math" w:hAnsi="Cambria Math"/>
                <w:i/>
                <w:sz w:val="18"/>
                <w:szCs w:val="18"/>
              </w:rPr>
            </m:ctrlPr>
          </m:dPr>
          <m:e>
            <m:r>
              <w:rPr>
                <w:rFonts w:ascii="Cambria Math" w:hAnsi="Cambria Math"/>
                <w:sz w:val="18"/>
                <w:szCs w:val="18"/>
              </w:rPr>
              <m:t>i,</m:t>
            </m:r>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r>
              <w:rPr>
                <w:rFonts w:ascii="Cambria Math" w:hAnsi="Cambria Math"/>
                <w:sz w:val="18"/>
                <w:szCs w:val="18"/>
              </w:rPr>
              <m:t>,l,p</m:t>
            </m:r>
          </m:e>
        </m:d>
        <m:r>
          <w:rPr>
            <w:rFonts w:ascii="Cambria Math" w:hAnsi="Cambria Math"/>
            <w:sz w:val="18"/>
            <w:szCs w:val="18"/>
          </w:rPr>
          <m:t>=</m:t>
        </m:r>
        <m:r>
          <m:rPr>
            <m:sty m:val="p"/>
          </m:rPr>
          <w:rPr>
            <w:rFonts w:ascii="Cambria Math" w:hAnsi="Cambria Math"/>
            <w:sz w:val="18"/>
            <w:szCs w:val="18"/>
          </w:rPr>
          <m:t>min</m:t>
        </m:r>
        <m:d>
          <m:dPr>
            <m:begChr m:val="{"/>
            <m:endChr m:val="}"/>
            <m:ctrlPr>
              <w:rPr>
                <w:rFonts w:ascii="Cambria Math" w:hAnsi="Cambria Math"/>
                <w:i/>
                <w:iCs/>
                <w:sz w:val="18"/>
                <w:szCs w:val="18"/>
              </w:rPr>
            </m:ctrlPr>
          </m:dPr>
          <m:e>
            <m:m>
              <m:mPr>
                <m:mcs>
                  <m:mc>
                    <m:mcPr>
                      <m:count m:val="1"/>
                      <m:mcJc m:val="center"/>
                    </m:mcPr>
                  </m:mc>
                </m:mcs>
                <m:ctrlPr>
                  <w:rPr>
                    <w:rFonts w:ascii="Cambria Math" w:hAnsi="Cambria Math"/>
                    <w:i/>
                    <w:iCs/>
                    <w:sz w:val="18"/>
                    <w:szCs w:val="18"/>
                  </w:rPr>
                </m:ctrlPr>
              </m:mPr>
              <m:mr>
                <m:e>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CMAX,f,c,p</m:t>
                      </m:r>
                    </m:sub>
                  </m:sSub>
                  <m:d>
                    <m:dPr>
                      <m:ctrlPr>
                        <w:rPr>
                          <w:rFonts w:ascii="Cambria Math" w:hAnsi="Cambria Math"/>
                          <w:i/>
                          <w:sz w:val="18"/>
                          <w:szCs w:val="18"/>
                        </w:rPr>
                      </m:ctrlPr>
                    </m:dPr>
                    <m:e>
                      <m:r>
                        <w:rPr>
                          <w:rFonts w:ascii="Cambria Math" w:hAnsi="Cambria Math"/>
                          <w:sz w:val="18"/>
                          <w:szCs w:val="18"/>
                        </w:rPr>
                        <m:t>i</m:t>
                      </m:r>
                    </m:e>
                  </m:d>
                  <m:r>
                    <w:rPr>
                      <w:rFonts w:ascii="Cambria Math" w:hAnsi="Cambria Math"/>
                      <w:sz w:val="18"/>
                      <w:szCs w:val="18"/>
                    </w:rPr>
                    <m:t xml:space="preserve">,                                                                                                                             </m:t>
                  </m:r>
                </m:e>
              </m:mr>
              <m:mr>
                <m:e>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O_SRS,b,f,c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e>
                  </m:d>
                  <m:r>
                    <w:rPr>
                      <w:rFonts w:ascii="Cambria Math" w:hAnsi="Cambria Math"/>
                      <w:sz w:val="18"/>
                      <w:szCs w:val="18"/>
                    </w:rPr>
                    <m:t>+10</m:t>
                  </m:r>
                  <m:func>
                    <m:funcPr>
                      <m:ctrlPr>
                        <w:rPr>
                          <w:rFonts w:ascii="Cambria Math" w:hAnsi="Cambria Math"/>
                          <w:i/>
                          <w:sz w:val="18"/>
                          <w:szCs w:val="18"/>
                        </w:rPr>
                      </m:ctrlPr>
                    </m:funcPr>
                    <m:fNa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SRS,b,f,c</m:t>
                              </m:r>
                            </m:sub>
                          </m:sSub>
                          <m:d>
                            <m:dPr>
                              <m:ctrlPr>
                                <w:rPr>
                                  <w:rFonts w:ascii="Cambria Math" w:hAnsi="Cambria Math"/>
                                  <w:i/>
                                  <w:sz w:val="18"/>
                                  <w:szCs w:val="18"/>
                                </w:rPr>
                              </m:ctrlPr>
                            </m:dPr>
                            <m:e>
                              <m:r>
                                <w:rPr>
                                  <w:rFonts w:ascii="Cambria Math" w:hAnsi="Cambria Math"/>
                                  <w:sz w:val="18"/>
                                  <w:szCs w:val="18"/>
                                </w:rPr>
                                <m:t>i</m:t>
                              </m:r>
                            </m:e>
                          </m:d>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SRS,b,f,c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b,f,c</m:t>
                          </m:r>
                        </m:sub>
                      </m:sSub>
                      <m:d>
                        <m:dPr>
                          <m:ctrlPr>
                            <w:rPr>
                              <w:rFonts w:ascii="Cambria Math" w:hAnsi="Cambria Math"/>
                              <w:i/>
                              <w:sz w:val="18"/>
                              <w:szCs w:val="18"/>
                            </w:rPr>
                          </m:ctrlPr>
                        </m:dPr>
                        <m:e>
                          <m:r>
                            <w:rPr>
                              <w:rFonts w:ascii="Cambria Math" w:hAnsi="Cambria Math"/>
                              <w:sz w:val="18"/>
                              <w:szCs w:val="18"/>
                            </w:rPr>
                            <m:t>i,l</m:t>
                          </m:r>
                        </m:e>
                      </m:d>
                    </m:e>
                  </m:func>
                </m:e>
              </m:mr>
            </m:m>
          </m:e>
        </m:d>
      </m:oMath>
      <w:r w:rsidR="003200D8">
        <w:rPr>
          <w:iCs/>
          <w:sz w:val="18"/>
          <w:szCs w:val="18"/>
        </w:rPr>
        <w:t xml:space="preserve"> .</w:t>
      </w:r>
    </w:p>
    <w:p w14:paraId="68F75DD9" w14:textId="77777777" w:rsidR="009F5D68" w:rsidRDefault="0029741B" w:rsidP="00EB598B">
      <w:pPr>
        <w:spacing w:after="120"/>
        <w:rPr>
          <w:sz w:val="22"/>
          <w:szCs w:val="22"/>
          <w:lang w:eastAsia="zh-CN"/>
        </w:rPr>
      </w:pPr>
      <w:r>
        <w:rPr>
          <w:sz w:val="22"/>
          <w:szCs w:val="22"/>
          <w:lang w:eastAsia="zh-CN"/>
        </w:rPr>
        <w:t>In Figure 1, w</w:t>
      </w:r>
      <w:r w:rsidR="00EB598B">
        <w:rPr>
          <w:sz w:val="22"/>
          <w:szCs w:val="22"/>
          <w:lang w:eastAsia="zh-CN"/>
        </w:rPr>
        <w:t>e consider the behavior of</w:t>
      </w:r>
      <w:r w:rsidR="00514C5F">
        <w:rPr>
          <w:sz w:val="22"/>
          <w:szCs w:val="22"/>
          <w:lang w:eastAsia="zh-CN"/>
        </w:rPr>
        <w:t xml:space="preserve"> the output power</w:t>
      </w:r>
      <w:r w:rsidR="00EB598B">
        <w:t xml:space="preserve"> </w:t>
      </w:r>
      <w:r w:rsidR="00EB598B" w:rsidRPr="007E7E5A">
        <w:rPr>
          <w:sz w:val="22"/>
          <w:szCs w:val="22"/>
        </w:rPr>
        <w:t>versus</w:t>
      </w:r>
      <w:r w:rsidR="00683D82">
        <w:rPr>
          <w:sz w:val="22"/>
          <w:szCs w:val="22"/>
        </w:rPr>
        <w:t xml:space="preserve"> the power control setting</w:t>
      </w:r>
      <w:r w:rsidR="00514C5F" w:rsidRPr="007E7E5A">
        <w:rPr>
          <w:sz w:val="22"/>
          <w:szCs w:val="22"/>
        </w:rPr>
        <w:t xml:space="preserve">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m:rPr>
            <m:sty m:val="p"/>
          </m:rPr>
          <w:rPr>
            <w:rFonts w:ascii="Cambria Math"/>
            <w:sz w:val="22"/>
            <w:szCs w:val="22"/>
          </w:rPr>
          <m:t>(</m:t>
        </m:r>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l,p</m:t>
        </m:r>
        <m:r>
          <m:rPr>
            <m:sty m:val="p"/>
          </m:rPr>
          <w:rPr>
            <w:rFonts w:ascii="Cambria Math"/>
            <w:sz w:val="22"/>
            <w:szCs w:val="22"/>
          </w:rPr>
          <m:t>)</m:t>
        </m:r>
      </m:oMath>
      <w:r w:rsidR="00407685" w:rsidRPr="003427F9">
        <w:rPr>
          <w:sz w:val="22"/>
          <w:szCs w:val="22"/>
        </w:rPr>
        <w:t xml:space="preserve"> </w:t>
      </w:r>
      <w:r w:rsidR="00450D79">
        <w:rPr>
          <w:sz w:val="22"/>
          <w:szCs w:val="22"/>
        </w:rPr>
        <w:t xml:space="preserve"> in combination </w:t>
      </w:r>
      <w:r w:rsidR="00F70BE8">
        <w:rPr>
          <w:sz w:val="22"/>
          <w:szCs w:val="22"/>
        </w:rPr>
        <w:t xml:space="preserve">with the </w:t>
      </w:r>
      <w:r w:rsidR="00F70BE8" w:rsidRPr="009D524C">
        <w:rPr>
          <w:i/>
          <w:iCs/>
          <w:sz w:val="22"/>
          <w:szCs w:val="22"/>
        </w:rPr>
        <w:t>actual</w:t>
      </w:r>
      <w:r w:rsidR="00F70BE8">
        <w:rPr>
          <w:sz w:val="22"/>
          <w:szCs w:val="22"/>
        </w:rPr>
        <w:t xml:space="preserve"> power relaxations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sz w:val="22"/>
          <w:szCs w:val="22"/>
          <w:lang w:eastAsia="zh-CN"/>
        </w:rPr>
        <w:t xml:space="preserve">.  </w:t>
      </w:r>
    </w:p>
    <w:p w14:paraId="766C4625" w14:textId="77777777" w:rsidR="009F5D68" w:rsidRDefault="009F5D68" w:rsidP="009F5D68">
      <w:pPr>
        <w:spacing w:after="120"/>
        <w:jc w:val="center"/>
        <w:rPr>
          <w:iCs/>
          <w:sz w:val="22"/>
          <w:szCs w:val="22"/>
        </w:rPr>
      </w:pPr>
      <w:r w:rsidRPr="00F70BE8">
        <w:rPr>
          <w:noProof/>
        </w:rPr>
        <w:drawing>
          <wp:inline distT="0" distB="0" distL="0" distR="0" wp14:anchorId="53A2BE61" wp14:editId="256E6735">
            <wp:extent cx="4187952" cy="15544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87952" cy="1554480"/>
                    </a:xfrm>
                    <a:prstGeom prst="rect">
                      <a:avLst/>
                    </a:prstGeom>
                    <a:noFill/>
                    <a:ln>
                      <a:noFill/>
                    </a:ln>
                  </pic:spPr>
                </pic:pic>
              </a:graphicData>
            </a:graphic>
          </wp:inline>
        </w:drawing>
      </w:r>
    </w:p>
    <w:p w14:paraId="32CBE87C" w14:textId="77777777" w:rsidR="009F5D68" w:rsidRDefault="009F5D68" w:rsidP="009F5D68">
      <w:pPr>
        <w:jc w:val="center"/>
        <w:rPr>
          <w:sz w:val="22"/>
          <w:szCs w:val="22"/>
        </w:rPr>
      </w:pPr>
      <w:r w:rsidRPr="004D5897">
        <w:rPr>
          <w:b/>
          <w:bCs/>
          <w:sz w:val="22"/>
          <w:szCs w:val="22"/>
        </w:rPr>
        <w:t xml:space="preserve">Figure </w:t>
      </w:r>
      <w:r>
        <w:rPr>
          <w:b/>
          <w:bCs/>
          <w:sz w:val="22"/>
          <w:szCs w:val="22"/>
        </w:rPr>
        <w:t>1</w:t>
      </w:r>
      <w:r w:rsidRPr="004D5897">
        <w:rPr>
          <w:b/>
          <w:bCs/>
          <w:sz w:val="22"/>
          <w:szCs w:val="22"/>
        </w:rPr>
        <w:t>:</w:t>
      </w:r>
      <w:r>
        <w:rPr>
          <w:sz w:val="22"/>
          <w:szCs w:val="22"/>
        </w:rPr>
        <w:t xml:space="preserve">  Compensation of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sz w:val="22"/>
          <w:szCs w:val="22"/>
        </w:rPr>
        <w:t xml:space="preserve"> implementation losses</w:t>
      </w:r>
    </w:p>
    <w:p w14:paraId="066841B7" w14:textId="3E3AEC70" w:rsidR="009F5D68" w:rsidRDefault="0029741B" w:rsidP="00EB598B">
      <w:pPr>
        <w:spacing w:after="120"/>
        <w:rPr>
          <w:iCs/>
          <w:sz w:val="22"/>
          <w:szCs w:val="22"/>
        </w:rPr>
      </w:pPr>
      <w:r>
        <w:rPr>
          <w:sz w:val="22"/>
          <w:szCs w:val="22"/>
          <w:lang w:eastAsia="zh-CN"/>
        </w:rPr>
        <w:lastRenderedPageBreak/>
        <w:t xml:space="preserve">From Figure 1, it can be observed that if the PA setting is not adjusted to compensate for the different losses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iCs/>
          <w:sz w:val="22"/>
          <w:szCs w:val="22"/>
        </w:rPr>
        <w:t xml:space="preserve">, then a single power control </w:t>
      </w:r>
      <w:r w:rsidRPr="0029741B">
        <w:rPr>
          <w:iCs/>
          <w:sz w:val="22"/>
          <w:szCs w:val="22"/>
        </w:rPr>
        <w:t xml:space="preserve">setting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m:rPr>
            <m:sty m:val="p"/>
          </m:rPr>
          <w:rPr>
            <w:rFonts w:ascii="Cambria Math"/>
            <w:sz w:val="22"/>
            <w:szCs w:val="22"/>
          </w:rPr>
          <m:t>(</m:t>
        </m:r>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l,p</m:t>
        </m:r>
        <m:r>
          <m:rPr>
            <m:sty m:val="p"/>
          </m:rPr>
          <w:rPr>
            <w:rFonts w:ascii="Cambria Math"/>
            <w:sz w:val="22"/>
            <w:szCs w:val="22"/>
          </w:rPr>
          <m:t>)</m:t>
        </m:r>
      </m:oMath>
      <w:r>
        <w:rPr>
          <w:sz w:val="22"/>
          <w:szCs w:val="22"/>
        </w:rPr>
        <w:t xml:space="preserve"> </w:t>
      </w:r>
      <w:r w:rsidRPr="00450D79">
        <w:rPr>
          <w:i/>
          <w:iCs/>
          <w:sz w:val="22"/>
          <w:szCs w:val="22"/>
        </w:rPr>
        <w:t>will yield different power values at each of the antenna connectors</w:t>
      </w:r>
      <w:r>
        <w:rPr>
          <w:sz w:val="22"/>
          <w:szCs w:val="22"/>
        </w:rPr>
        <w:t xml:space="preserve">.  Furthermore, since the power control setting for the </w:t>
      </w:r>
      <w:r w:rsidRPr="0029741B">
        <w:rPr>
          <w:i/>
          <w:iCs/>
          <w:sz w:val="22"/>
          <w:szCs w:val="22"/>
        </w:rPr>
        <w:t>p</w:t>
      </w:r>
      <w:r>
        <w:rPr>
          <w:sz w:val="22"/>
          <w:szCs w:val="22"/>
        </w:rPr>
        <w:t>-</w:t>
      </w:r>
      <w:proofErr w:type="spellStart"/>
      <w:r>
        <w:rPr>
          <w:sz w:val="22"/>
          <w:szCs w:val="22"/>
        </w:rPr>
        <w:t>th</w:t>
      </w:r>
      <w:proofErr w:type="spellEnd"/>
      <w:r>
        <w:rPr>
          <w:sz w:val="22"/>
          <w:szCs w:val="22"/>
        </w:rPr>
        <w:t xml:space="preserve"> SRS port is limited to </w:t>
      </w:r>
      <m:oMath>
        <m:sSub>
          <m:sSubPr>
            <m:ctrlPr>
              <w:rPr>
                <w:rFonts w:ascii="Cambria Math" w:hAnsi="Cambria Math"/>
                <w:iCs/>
                <w:sz w:val="22"/>
                <w:szCs w:val="22"/>
              </w:rPr>
            </m:ctrlPr>
          </m:sSubPr>
          <m:e>
            <m:r>
              <m:rPr>
                <m:sty m:val="p"/>
              </m:rPr>
              <w:rPr>
                <w:rFonts w:ascii="Cambria Math" w:hAnsi="Cambria Math"/>
                <w:sz w:val="22"/>
                <w:szCs w:val="22"/>
              </w:rPr>
              <m:t>P</m:t>
            </m:r>
          </m:e>
          <m:sub>
            <m:r>
              <m:rPr>
                <m:sty m:val="p"/>
              </m:rPr>
              <w:rPr>
                <w:rFonts w:ascii="Cambria Math" w:hAnsi="Cambria Math"/>
                <w:sz w:val="22"/>
                <w:szCs w:val="22"/>
              </w:rPr>
              <m:t>CMAX,f,c,p</m:t>
            </m:r>
          </m:sub>
        </m:sSub>
        <m:d>
          <m:dPr>
            <m:ctrlPr>
              <w:rPr>
                <w:rFonts w:ascii="Cambria Math" w:hAnsi="Cambria Math"/>
                <w:i/>
                <w:sz w:val="22"/>
                <w:szCs w:val="22"/>
              </w:rPr>
            </m:ctrlPr>
          </m:dPr>
          <m:e>
            <m:r>
              <w:rPr>
                <w:rFonts w:ascii="Cambria Math" w:hAnsi="Cambria Math"/>
                <w:sz w:val="22"/>
                <w:szCs w:val="22"/>
              </w:rPr>
              <m:t>i</m:t>
            </m:r>
          </m:e>
        </m:d>
      </m:oMath>
      <w:r w:rsidR="00450D79">
        <w:rPr>
          <w:sz w:val="22"/>
          <w:szCs w:val="22"/>
        </w:rPr>
        <w:t xml:space="preserve">, the output power at the </w:t>
      </w:r>
      <w:r w:rsidR="00450D79" w:rsidRPr="0029741B">
        <w:rPr>
          <w:i/>
          <w:iCs/>
          <w:sz w:val="22"/>
          <w:szCs w:val="22"/>
        </w:rPr>
        <w:t>p</w:t>
      </w:r>
      <w:r w:rsidR="00450D79">
        <w:rPr>
          <w:sz w:val="22"/>
          <w:szCs w:val="22"/>
        </w:rPr>
        <w:t>-</w:t>
      </w:r>
      <w:proofErr w:type="spellStart"/>
      <w:r w:rsidR="00450D79">
        <w:rPr>
          <w:sz w:val="22"/>
          <w:szCs w:val="22"/>
        </w:rPr>
        <w:t>th</w:t>
      </w:r>
      <w:proofErr w:type="spellEnd"/>
      <w:r w:rsidR="00450D79">
        <w:rPr>
          <w:sz w:val="22"/>
          <w:szCs w:val="22"/>
        </w:rPr>
        <w:t xml:space="preserve"> SRS will not achieve </w:t>
      </w:r>
      <m:oMath>
        <m:sSub>
          <m:sSubPr>
            <m:ctrlPr>
              <w:rPr>
                <w:rFonts w:ascii="Cambria Math" w:hAnsi="Cambria Math"/>
                <w:iCs/>
                <w:sz w:val="22"/>
                <w:szCs w:val="22"/>
              </w:rPr>
            </m:ctrlPr>
          </m:sSubPr>
          <m:e>
            <m:r>
              <m:rPr>
                <m:sty m:val="p"/>
              </m:rPr>
              <w:rPr>
                <w:rFonts w:ascii="Cambria Math" w:hAnsi="Cambria Math"/>
                <w:sz w:val="22"/>
                <w:szCs w:val="22"/>
              </w:rPr>
              <m:t>P</m:t>
            </m:r>
          </m:e>
          <m:sub>
            <m:r>
              <m:rPr>
                <m:sty m:val="p"/>
              </m:rPr>
              <w:rPr>
                <w:rFonts w:ascii="Cambria Math" w:hAnsi="Cambria Math"/>
                <w:sz w:val="22"/>
                <w:szCs w:val="22"/>
              </w:rPr>
              <m:t>CMAX,f,c,p</m:t>
            </m:r>
          </m:sub>
        </m:sSub>
        <m:d>
          <m:dPr>
            <m:ctrlPr>
              <w:rPr>
                <w:rFonts w:ascii="Cambria Math" w:hAnsi="Cambria Math"/>
                <w:i/>
                <w:sz w:val="22"/>
                <w:szCs w:val="22"/>
              </w:rPr>
            </m:ctrlPr>
          </m:dPr>
          <m:e>
            <m:r>
              <w:rPr>
                <w:rFonts w:ascii="Cambria Math" w:hAnsi="Cambria Math"/>
                <w:sz w:val="22"/>
                <w:szCs w:val="22"/>
              </w:rPr>
              <m:t>i</m:t>
            </m:r>
          </m:e>
        </m:d>
      </m:oMath>
      <w:r w:rsidR="00450D79">
        <w:rPr>
          <w:sz w:val="22"/>
          <w:szCs w:val="22"/>
        </w:rPr>
        <w:t xml:space="preserve"> at the antenna connector unless the losses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sidR="00450D79">
        <w:rPr>
          <w:iCs/>
          <w:sz w:val="22"/>
          <w:szCs w:val="22"/>
        </w:rPr>
        <w:t xml:space="preserve"> are compensated as indicated in Figure 1.</w:t>
      </w:r>
    </w:p>
    <w:p w14:paraId="030BA6B4" w14:textId="336C8957" w:rsidR="00ED32E0" w:rsidRDefault="00ED32E0" w:rsidP="009F5D68">
      <w:pPr>
        <w:spacing w:after="120"/>
        <w:ind w:left="1440" w:hanging="1440"/>
        <w:rPr>
          <w:sz w:val="22"/>
          <w:szCs w:val="22"/>
          <w:lang w:eastAsia="zh-CN"/>
        </w:rPr>
      </w:pPr>
      <w:r w:rsidRPr="00DB3214">
        <w:rPr>
          <w:b/>
          <w:bCs/>
          <w:sz w:val="22"/>
          <w:szCs w:val="22"/>
          <w:lang w:eastAsia="zh-CN"/>
        </w:rPr>
        <w:t xml:space="preserve">Observation </w:t>
      </w:r>
      <w:r>
        <w:rPr>
          <w:b/>
          <w:bCs/>
          <w:sz w:val="22"/>
          <w:szCs w:val="22"/>
          <w:lang w:eastAsia="zh-CN"/>
        </w:rPr>
        <w:t>2</w:t>
      </w:r>
      <w:r>
        <w:rPr>
          <w:sz w:val="22"/>
          <w:szCs w:val="22"/>
          <w:lang w:eastAsia="zh-CN"/>
        </w:rPr>
        <w:t>:</w:t>
      </w:r>
      <w:r>
        <w:rPr>
          <w:sz w:val="22"/>
          <w:szCs w:val="22"/>
          <w:lang w:eastAsia="zh-CN"/>
        </w:rPr>
        <w:tab/>
        <w:t xml:space="preserve">If the UE does not adjust the PA setting to compensate for the power relaxations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iCs/>
          <w:sz w:val="22"/>
          <w:szCs w:val="22"/>
        </w:rPr>
        <w:t xml:space="preserve">, then a single power control setting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m:rPr>
            <m:sty m:val="p"/>
          </m:rPr>
          <w:rPr>
            <w:rFonts w:ascii="Cambria Math"/>
            <w:sz w:val="22"/>
            <w:szCs w:val="22"/>
          </w:rPr>
          <m:t>(</m:t>
        </m:r>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l,p</m:t>
        </m:r>
        <m:r>
          <m:rPr>
            <m:sty m:val="p"/>
          </m:rPr>
          <w:rPr>
            <w:rFonts w:ascii="Cambria Math"/>
            <w:sz w:val="22"/>
            <w:szCs w:val="22"/>
          </w:rPr>
          <m:t>)</m:t>
        </m:r>
      </m:oMath>
      <w:r w:rsidRPr="003427F9">
        <w:rPr>
          <w:sz w:val="22"/>
          <w:szCs w:val="22"/>
        </w:rPr>
        <w:t xml:space="preserve"> </w:t>
      </w:r>
      <w:r>
        <w:rPr>
          <w:iCs/>
          <w:sz w:val="22"/>
          <w:szCs w:val="22"/>
        </w:rPr>
        <w:t>will yield a different output power at each of the antenna connectors.</w:t>
      </w:r>
    </w:p>
    <w:p w14:paraId="628B64DA" w14:textId="30E1BAA7" w:rsidR="003A54FF" w:rsidRDefault="00ED32E0" w:rsidP="003A54FF">
      <w:pPr>
        <w:spacing w:after="120"/>
        <w:ind w:left="1440" w:hanging="1440"/>
        <w:rPr>
          <w:sz w:val="22"/>
          <w:szCs w:val="22"/>
          <w:lang w:eastAsia="zh-CN"/>
        </w:rPr>
      </w:pPr>
      <w:r w:rsidRPr="00DB3214">
        <w:rPr>
          <w:b/>
          <w:bCs/>
          <w:sz w:val="22"/>
          <w:szCs w:val="22"/>
          <w:lang w:eastAsia="zh-CN"/>
        </w:rPr>
        <w:t xml:space="preserve">Observation </w:t>
      </w:r>
      <w:r>
        <w:rPr>
          <w:b/>
          <w:bCs/>
          <w:sz w:val="22"/>
          <w:szCs w:val="22"/>
          <w:lang w:eastAsia="zh-CN"/>
        </w:rPr>
        <w:t>3</w:t>
      </w:r>
      <w:r>
        <w:rPr>
          <w:sz w:val="22"/>
          <w:szCs w:val="22"/>
          <w:lang w:eastAsia="zh-CN"/>
        </w:rPr>
        <w:t>:</w:t>
      </w:r>
      <w:r>
        <w:rPr>
          <w:sz w:val="22"/>
          <w:szCs w:val="22"/>
          <w:lang w:eastAsia="zh-CN"/>
        </w:rPr>
        <w:tab/>
      </w:r>
      <w:r w:rsidR="009F5D68">
        <w:rPr>
          <w:sz w:val="22"/>
          <w:szCs w:val="22"/>
        </w:rPr>
        <w:t xml:space="preserve">Since the power control setting for the </w:t>
      </w:r>
      <w:r w:rsidR="009F5D68" w:rsidRPr="0029741B">
        <w:rPr>
          <w:i/>
          <w:iCs/>
          <w:sz w:val="22"/>
          <w:szCs w:val="22"/>
        </w:rPr>
        <w:t>p</w:t>
      </w:r>
      <w:r w:rsidR="009F5D68">
        <w:rPr>
          <w:sz w:val="22"/>
          <w:szCs w:val="22"/>
        </w:rPr>
        <w:t>-</w:t>
      </w:r>
      <w:proofErr w:type="spellStart"/>
      <w:r w:rsidR="009F5D68">
        <w:rPr>
          <w:sz w:val="22"/>
          <w:szCs w:val="22"/>
        </w:rPr>
        <w:t>th</w:t>
      </w:r>
      <w:proofErr w:type="spellEnd"/>
      <w:r w:rsidR="009F5D68">
        <w:rPr>
          <w:sz w:val="22"/>
          <w:szCs w:val="22"/>
        </w:rPr>
        <w:t xml:space="preserve"> SRS port is limited to </w:t>
      </w:r>
      <m:oMath>
        <m:sSub>
          <m:sSubPr>
            <m:ctrlPr>
              <w:rPr>
                <w:rFonts w:ascii="Cambria Math" w:hAnsi="Cambria Math"/>
                <w:iCs/>
                <w:sz w:val="22"/>
                <w:szCs w:val="22"/>
              </w:rPr>
            </m:ctrlPr>
          </m:sSubPr>
          <m:e>
            <m:r>
              <m:rPr>
                <m:sty m:val="p"/>
              </m:rPr>
              <w:rPr>
                <w:rFonts w:ascii="Cambria Math" w:hAnsi="Cambria Math"/>
                <w:sz w:val="22"/>
                <w:szCs w:val="22"/>
              </w:rPr>
              <m:t>P</m:t>
            </m:r>
          </m:e>
          <m:sub>
            <m:r>
              <m:rPr>
                <m:sty m:val="p"/>
              </m:rPr>
              <w:rPr>
                <w:rFonts w:ascii="Cambria Math" w:hAnsi="Cambria Math"/>
                <w:sz w:val="22"/>
                <w:szCs w:val="22"/>
              </w:rPr>
              <m:t>CMAX,f,c,p</m:t>
            </m:r>
          </m:sub>
        </m:sSub>
        <m:d>
          <m:dPr>
            <m:ctrlPr>
              <w:rPr>
                <w:rFonts w:ascii="Cambria Math" w:hAnsi="Cambria Math"/>
                <w:i/>
                <w:sz w:val="22"/>
                <w:szCs w:val="22"/>
              </w:rPr>
            </m:ctrlPr>
          </m:dPr>
          <m:e>
            <m:r>
              <w:rPr>
                <w:rFonts w:ascii="Cambria Math" w:hAnsi="Cambria Math"/>
                <w:sz w:val="22"/>
                <w:szCs w:val="22"/>
              </w:rPr>
              <m:t>i</m:t>
            </m:r>
          </m:e>
        </m:d>
      </m:oMath>
      <w:r w:rsidR="009F5D68">
        <w:rPr>
          <w:sz w:val="22"/>
          <w:szCs w:val="22"/>
        </w:rPr>
        <w:t xml:space="preserve">, the output power at the </w:t>
      </w:r>
      <w:r w:rsidR="009F5D68" w:rsidRPr="0029741B">
        <w:rPr>
          <w:i/>
          <w:iCs/>
          <w:sz w:val="22"/>
          <w:szCs w:val="22"/>
        </w:rPr>
        <w:t>p</w:t>
      </w:r>
      <w:r w:rsidR="009F5D68">
        <w:rPr>
          <w:sz w:val="22"/>
          <w:szCs w:val="22"/>
        </w:rPr>
        <w:t>-</w:t>
      </w:r>
      <w:proofErr w:type="spellStart"/>
      <w:r w:rsidR="009F5D68">
        <w:rPr>
          <w:sz w:val="22"/>
          <w:szCs w:val="22"/>
        </w:rPr>
        <w:t>th</w:t>
      </w:r>
      <w:proofErr w:type="spellEnd"/>
      <w:r w:rsidR="009F5D68">
        <w:rPr>
          <w:sz w:val="22"/>
          <w:szCs w:val="22"/>
        </w:rPr>
        <w:t xml:space="preserve"> SRS will not achieve </w:t>
      </w:r>
      <m:oMath>
        <m:sSub>
          <m:sSubPr>
            <m:ctrlPr>
              <w:rPr>
                <w:rFonts w:ascii="Cambria Math" w:hAnsi="Cambria Math"/>
                <w:iCs/>
                <w:sz w:val="22"/>
                <w:szCs w:val="22"/>
              </w:rPr>
            </m:ctrlPr>
          </m:sSubPr>
          <m:e>
            <m:r>
              <m:rPr>
                <m:sty m:val="p"/>
              </m:rPr>
              <w:rPr>
                <w:rFonts w:ascii="Cambria Math" w:hAnsi="Cambria Math"/>
                <w:sz w:val="22"/>
                <w:szCs w:val="22"/>
              </w:rPr>
              <m:t>P</m:t>
            </m:r>
          </m:e>
          <m:sub>
            <m:r>
              <m:rPr>
                <m:sty m:val="p"/>
              </m:rPr>
              <w:rPr>
                <w:rFonts w:ascii="Cambria Math" w:hAnsi="Cambria Math"/>
                <w:sz w:val="22"/>
                <w:szCs w:val="22"/>
              </w:rPr>
              <m:t>CMAX,f,c,p</m:t>
            </m:r>
          </m:sub>
        </m:sSub>
        <m:d>
          <m:dPr>
            <m:ctrlPr>
              <w:rPr>
                <w:rFonts w:ascii="Cambria Math" w:hAnsi="Cambria Math"/>
                <w:i/>
                <w:sz w:val="22"/>
                <w:szCs w:val="22"/>
              </w:rPr>
            </m:ctrlPr>
          </m:dPr>
          <m:e>
            <m:r>
              <w:rPr>
                <w:rFonts w:ascii="Cambria Math" w:hAnsi="Cambria Math"/>
                <w:sz w:val="22"/>
                <w:szCs w:val="22"/>
              </w:rPr>
              <m:t>i</m:t>
            </m:r>
          </m:e>
        </m:d>
      </m:oMath>
      <w:r w:rsidR="009F5D68">
        <w:rPr>
          <w:sz w:val="22"/>
          <w:szCs w:val="22"/>
        </w:rPr>
        <w:t xml:space="preserve"> at the antenna connector unless the losses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sidR="009F5D68">
        <w:rPr>
          <w:iCs/>
          <w:sz w:val="22"/>
          <w:szCs w:val="22"/>
        </w:rPr>
        <w:t xml:space="preserve"> are compensated.</w:t>
      </w:r>
    </w:p>
    <w:p w14:paraId="75D48B63" w14:textId="0B8A907B" w:rsidR="003A54FF" w:rsidRDefault="003A54FF" w:rsidP="003A54FF">
      <w:pPr>
        <w:spacing w:after="120"/>
        <w:ind w:left="1440" w:hanging="1440"/>
        <w:rPr>
          <w:iCs/>
          <w:sz w:val="22"/>
          <w:szCs w:val="22"/>
        </w:rPr>
      </w:pPr>
      <w:r>
        <w:rPr>
          <w:b/>
          <w:bCs/>
          <w:sz w:val="22"/>
          <w:szCs w:val="22"/>
          <w:lang w:eastAsia="zh-CN"/>
        </w:rPr>
        <w:t>Proposal 2</w:t>
      </w:r>
      <w:r w:rsidRPr="003A54FF">
        <w:rPr>
          <w:sz w:val="22"/>
          <w:szCs w:val="22"/>
          <w:lang w:eastAsia="zh-CN"/>
        </w:rPr>
        <w:t>:</w:t>
      </w:r>
      <w:r>
        <w:rPr>
          <w:sz w:val="22"/>
          <w:szCs w:val="22"/>
          <w:lang w:eastAsia="zh-CN"/>
        </w:rPr>
        <w:t xml:space="preserve"> </w:t>
      </w:r>
      <w:r>
        <w:rPr>
          <w:sz w:val="22"/>
          <w:szCs w:val="22"/>
          <w:lang w:eastAsia="zh-CN"/>
        </w:rPr>
        <w:tab/>
        <w:t xml:space="preserve">The UE should indicate if the SRS relaxations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iCs/>
          <w:sz w:val="22"/>
          <w:szCs w:val="22"/>
        </w:rPr>
        <w:t xml:space="preserve"> are compensated so that the power at the antenna connectors is equal for</w:t>
      </w:r>
      <w:r w:rsidR="006E78AE">
        <w:rPr>
          <w:iCs/>
          <w:sz w:val="22"/>
          <w:szCs w:val="22"/>
        </w:rPr>
        <w:t xml:space="preserve"> all power settings</w:t>
      </w:r>
      <w:r w:rsidR="006D7B22">
        <w:rPr>
          <w:iCs/>
          <w:sz w:val="22"/>
          <w:szCs w:val="22"/>
        </w:rPr>
        <w:t xml:space="preserve"> such that</w:t>
      </w:r>
    </w:p>
    <w:p w14:paraId="21169A62" w14:textId="65D2F150" w:rsidR="003A54FF" w:rsidRPr="0012488F" w:rsidRDefault="00000000" w:rsidP="00ED32E0">
      <w:pPr>
        <w:spacing w:after="120"/>
        <w:ind w:left="1440" w:hanging="1440"/>
        <w:rPr>
          <w:sz w:val="22"/>
          <w:szCs w:val="22"/>
        </w:rPr>
      </w:pPr>
      <m:oMathPara>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d>
            <m:dPr>
              <m:ctrlPr>
                <w:rPr>
                  <w:rFonts w:ascii="Cambria Math" w:hAnsi="Cambria Math"/>
                  <w:sz w:val="22"/>
                  <w:szCs w:val="22"/>
                </w:rPr>
              </m:ctrlPr>
            </m:dPr>
            <m:e>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l,p</m:t>
              </m:r>
            </m:e>
          </m:d>
          <m:r>
            <m:rPr>
              <m:sty m:val="p"/>
            </m:rPr>
            <w:rPr>
              <w:rFonts w:ascii="Cambria Math" w:hAnsi="Cambria Math"/>
              <w:sz w:val="22"/>
              <w:szCs w:val="22"/>
            </w:rPr>
            <m:t>≤</m:t>
          </m:r>
          <m:func>
            <m:funcPr>
              <m:ctrlPr>
                <w:rPr>
                  <w:rFonts w:ascii="Cambria Math" w:hAnsi="Cambria Math"/>
                  <w:i/>
                  <w:sz w:val="22"/>
                  <w:szCs w:val="22"/>
                </w:rPr>
              </m:ctrlPr>
            </m:funcPr>
            <m:fName>
              <m:limLow>
                <m:limLowPr>
                  <m:ctrlPr>
                    <w:rPr>
                      <w:rFonts w:ascii="Cambria Math" w:hAnsi="Cambria Math"/>
                      <w:i/>
                      <w:sz w:val="22"/>
                      <w:szCs w:val="22"/>
                    </w:rPr>
                  </m:ctrlPr>
                </m:limLowPr>
                <m:e>
                  <m:r>
                    <m:rPr>
                      <m:sty m:val="p"/>
                    </m:rPr>
                    <w:rPr>
                      <w:rFonts w:ascii="Cambria Math" w:hAnsi="Cambria Math"/>
                    </w:rPr>
                    <m:t>min</m:t>
                  </m:r>
                </m:e>
                <m:lim>
                  <m:r>
                    <w:rPr>
                      <w:rFonts w:ascii="Cambria Math" w:hAnsi="Cambria Math"/>
                      <w:sz w:val="22"/>
                      <w:szCs w:val="22"/>
                    </w:rPr>
                    <m:t>1≤q≤8</m:t>
                  </m:r>
                </m:lim>
              </m:limLow>
            </m:fName>
            <m:e>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CMAX,f,c,q</m:t>
                  </m:r>
                </m:sub>
              </m:sSub>
              <m:d>
                <m:dPr>
                  <m:ctrlPr>
                    <w:rPr>
                      <w:rFonts w:ascii="Cambria Math" w:hAnsi="Cambria Math"/>
                      <w:i/>
                      <w:sz w:val="22"/>
                      <w:szCs w:val="22"/>
                    </w:rPr>
                  </m:ctrlPr>
                </m:dPr>
                <m:e>
                  <m:r>
                    <w:rPr>
                      <w:rFonts w:ascii="Cambria Math" w:hAnsi="Cambria Math"/>
                      <w:sz w:val="22"/>
                      <w:szCs w:val="22"/>
                    </w:rPr>
                    <m:t>i</m:t>
                  </m:r>
                </m:e>
              </m:d>
            </m:e>
          </m:func>
          <m:r>
            <w:rPr>
              <w:rFonts w:ascii="Cambria Math" w:hAnsi="Cambria Math"/>
              <w:sz w:val="22"/>
              <w:szCs w:val="22"/>
            </w:rPr>
            <m:t>.</m:t>
          </m:r>
        </m:oMath>
      </m:oMathPara>
    </w:p>
    <w:p w14:paraId="27043E94" w14:textId="77777777" w:rsidR="0012488F" w:rsidRPr="006D7B22" w:rsidRDefault="0012488F" w:rsidP="00ED32E0">
      <w:pPr>
        <w:spacing w:after="120"/>
        <w:ind w:left="1440" w:hanging="1440"/>
        <w:rPr>
          <w:sz w:val="22"/>
          <w:szCs w:val="22"/>
        </w:rPr>
      </w:pPr>
    </w:p>
    <w:p w14:paraId="547E0637" w14:textId="77777777" w:rsidR="00C25AB8" w:rsidRPr="006565FB" w:rsidRDefault="00C25AB8" w:rsidP="00C25AB8">
      <w:pPr>
        <w:ind w:left="1440" w:hanging="1440"/>
        <w:jc w:val="center"/>
        <w:rPr>
          <w:sz w:val="22"/>
          <w:szCs w:val="22"/>
          <w:lang w:val="es-MX"/>
        </w:rPr>
      </w:pPr>
      <w:r w:rsidRPr="006565FB">
        <w:rPr>
          <w:noProof/>
        </w:rPr>
        <w:drawing>
          <wp:inline distT="0" distB="0" distL="0" distR="0" wp14:anchorId="7243B10E" wp14:editId="29EC6D56">
            <wp:extent cx="3456432" cy="249631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56432" cy="2496312"/>
                    </a:xfrm>
                    <a:prstGeom prst="rect">
                      <a:avLst/>
                    </a:prstGeom>
                    <a:noFill/>
                    <a:ln>
                      <a:noFill/>
                    </a:ln>
                  </pic:spPr>
                </pic:pic>
              </a:graphicData>
            </a:graphic>
          </wp:inline>
        </w:drawing>
      </w:r>
    </w:p>
    <w:p w14:paraId="01C15E1A" w14:textId="77777777" w:rsidR="00C25AB8" w:rsidRDefault="00C25AB8" w:rsidP="00C25AB8">
      <w:pPr>
        <w:jc w:val="center"/>
        <w:rPr>
          <w:iCs/>
          <w:sz w:val="22"/>
          <w:szCs w:val="22"/>
        </w:rPr>
      </w:pPr>
      <w:r w:rsidRPr="004D5897">
        <w:rPr>
          <w:b/>
          <w:bCs/>
          <w:sz w:val="22"/>
          <w:szCs w:val="22"/>
        </w:rPr>
        <w:t xml:space="preserve">Figure </w:t>
      </w:r>
      <w:r>
        <w:rPr>
          <w:b/>
          <w:bCs/>
          <w:sz w:val="22"/>
          <w:szCs w:val="22"/>
        </w:rPr>
        <w:t>2</w:t>
      </w:r>
      <w:r w:rsidRPr="004D5897">
        <w:rPr>
          <w:b/>
          <w:bCs/>
          <w:sz w:val="22"/>
          <w:szCs w:val="22"/>
        </w:rPr>
        <w:t>:</w:t>
      </w:r>
      <w:r>
        <w:rPr>
          <w:sz w:val="22"/>
          <w:szCs w:val="22"/>
        </w:rPr>
        <w:t xml:space="preserve">  SRS output power vs. power control with and without compensation of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p>
    <w:p w14:paraId="47E65265" w14:textId="36B78713" w:rsidR="00B45F12" w:rsidRDefault="00F07596" w:rsidP="00B45F12">
      <w:pPr>
        <w:rPr>
          <w:iCs/>
          <w:sz w:val="22"/>
          <w:szCs w:val="22"/>
        </w:rPr>
      </w:pPr>
      <w:r>
        <w:rPr>
          <w:sz w:val="22"/>
          <w:szCs w:val="22"/>
        </w:rPr>
        <w:t>In Figure 2, the</w:t>
      </w:r>
      <w:r w:rsidR="00B55381">
        <w:rPr>
          <w:sz w:val="22"/>
          <w:szCs w:val="22"/>
        </w:rPr>
        <w:t xml:space="preserve"> SRS</w:t>
      </w:r>
      <w:r>
        <w:rPr>
          <w:sz w:val="22"/>
          <w:szCs w:val="22"/>
        </w:rPr>
        <w:t xml:space="preserve"> output power </w:t>
      </w:r>
      <w:r w:rsidR="00D8178E" w:rsidRPr="007E7E5A">
        <w:rPr>
          <w:sz w:val="22"/>
          <w:szCs w:val="22"/>
        </w:rPr>
        <w:t xml:space="preserve">is shown </w:t>
      </w:r>
      <w:r w:rsidRPr="007E7E5A">
        <w:rPr>
          <w:sz w:val="22"/>
          <w:szCs w:val="22"/>
        </w:rPr>
        <w:t xml:space="preserve">as a function </w:t>
      </w:r>
      <w:r w:rsidR="00B55381">
        <w:rPr>
          <w:sz w:val="22"/>
          <w:szCs w:val="22"/>
        </w:rPr>
        <w:t xml:space="preserve">of the </w:t>
      </w:r>
      <w:r w:rsidRPr="007E7E5A">
        <w:rPr>
          <w:sz w:val="22"/>
          <w:szCs w:val="22"/>
        </w:rPr>
        <w:t>power control</w:t>
      </w:r>
      <w:r w:rsidR="00D8178E" w:rsidRPr="007E7E5A">
        <w:rPr>
          <w:sz w:val="22"/>
          <w:szCs w:val="22"/>
        </w:rPr>
        <w:t xml:space="preserve"> </w:t>
      </w:r>
      <w:r w:rsidR="00D55400">
        <w:rPr>
          <w:sz w:val="22"/>
          <w:szCs w:val="22"/>
        </w:rPr>
        <w:t>setting</w:t>
      </w:r>
      <w:r>
        <w:t xml:space="preserve">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m:rPr>
            <m:sty m:val="p"/>
          </m:rPr>
          <w:rPr>
            <w:rFonts w:ascii="Cambria Math"/>
            <w:sz w:val="22"/>
            <w:szCs w:val="22"/>
          </w:rPr>
          <m:t>(</m:t>
        </m:r>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l,p</m:t>
        </m:r>
        <m:r>
          <m:rPr>
            <m:sty m:val="p"/>
          </m:rPr>
          <w:rPr>
            <w:rFonts w:ascii="Cambria Math"/>
            <w:sz w:val="22"/>
            <w:szCs w:val="22"/>
          </w:rPr>
          <m:t>)</m:t>
        </m:r>
      </m:oMath>
      <w:r w:rsidR="00D55400" w:rsidRPr="00247254">
        <w:rPr>
          <w:sz w:val="22"/>
          <w:szCs w:val="22"/>
        </w:rPr>
        <w:t xml:space="preserve"> </w:t>
      </w:r>
      <w:r>
        <w:t xml:space="preserve"> </w:t>
      </w:r>
      <w:r w:rsidR="00D8178E" w:rsidRPr="007E7E5A">
        <w:rPr>
          <w:sz w:val="22"/>
          <w:szCs w:val="22"/>
        </w:rPr>
        <w:t xml:space="preserve">both </w:t>
      </w:r>
      <w:r w:rsidR="00E723C6" w:rsidRPr="007E7E5A">
        <w:rPr>
          <w:sz w:val="22"/>
          <w:szCs w:val="22"/>
        </w:rPr>
        <w:t xml:space="preserve">when the implementation loss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sidR="00E723C6">
        <w:rPr>
          <w:iCs/>
          <w:sz w:val="22"/>
          <w:szCs w:val="22"/>
        </w:rPr>
        <w:t xml:space="preserve"> is compensated and when it is not.  </w:t>
      </w:r>
      <w:r w:rsidR="00B45F12">
        <w:rPr>
          <w:iCs/>
          <w:sz w:val="22"/>
          <w:szCs w:val="22"/>
        </w:rPr>
        <w:t xml:space="preserve">From </w:t>
      </w:r>
      <w:r w:rsidR="0073548E">
        <w:rPr>
          <w:iCs/>
          <w:sz w:val="22"/>
          <w:szCs w:val="22"/>
        </w:rPr>
        <w:t>Figure 2</w:t>
      </w:r>
      <w:r w:rsidR="00B45F12">
        <w:rPr>
          <w:iCs/>
          <w:sz w:val="22"/>
          <w:szCs w:val="22"/>
        </w:rPr>
        <w:t xml:space="preserve">, it can be observed that if the implementation loss is not compensated, the </w:t>
      </w:r>
      <w:r w:rsidR="004B02BF">
        <w:rPr>
          <w:iCs/>
          <w:sz w:val="22"/>
          <w:szCs w:val="22"/>
        </w:rPr>
        <w:t xml:space="preserve">SRS output power </w:t>
      </w:r>
      <w:r w:rsidR="00B45F12">
        <w:rPr>
          <w:iCs/>
          <w:sz w:val="22"/>
          <w:szCs w:val="22"/>
        </w:rPr>
        <w:t xml:space="preserve">is shifted down by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sidR="00B45F12">
        <w:rPr>
          <w:iCs/>
          <w:sz w:val="22"/>
          <w:szCs w:val="22"/>
        </w:rPr>
        <w:t xml:space="preserve">, and furthermore, the maximum power </w:t>
      </w:r>
      <w:r w:rsidR="0073548E">
        <w:rPr>
          <w:iCs/>
          <w:sz w:val="22"/>
          <w:szCs w:val="22"/>
        </w:rPr>
        <w:t xml:space="preserve">at the antenna connector </w:t>
      </w:r>
      <w:r w:rsidR="00B45F12">
        <w:rPr>
          <w:iCs/>
          <w:sz w:val="22"/>
          <w:szCs w:val="22"/>
        </w:rPr>
        <w:t xml:space="preserve">is reduced </w:t>
      </w:r>
      <w:r w:rsidR="00B45F12">
        <w:rPr>
          <w:sz w:val="22"/>
          <w:szCs w:val="22"/>
          <w:lang w:eastAsia="zh-CN"/>
        </w:rPr>
        <w:t xml:space="preserve">to </w:t>
      </w:r>
      <w:proofErr w:type="spellStart"/>
      <w:proofErr w:type="gramStart"/>
      <w:r w:rsidR="00B45F12" w:rsidRPr="006D7B22">
        <w:rPr>
          <w:sz w:val="22"/>
          <w:szCs w:val="22"/>
          <w:lang w:eastAsia="zh-CN"/>
        </w:rPr>
        <w:t>P</w:t>
      </w:r>
      <w:r w:rsidR="00B45F12" w:rsidRPr="006D7B22">
        <w:rPr>
          <w:sz w:val="22"/>
          <w:szCs w:val="22"/>
          <w:vertAlign w:val="subscript"/>
          <w:lang w:eastAsia="zh-CN"/>
        </w:rPr>
        <w:t>CMAX,f</w:t>
      </w:r>
      <w:proofErr w:type="gramEnd"/>
      <w:r w:rsidR="00B45F12" w:rsidRPr="006D7B22">
        <w:rPr>
          <w:sz w:val="22"/>
          <w:szCs w:val="22"/>
          <w:vertAlign w:val="subscript"/>
          <w:lang w:eastAsia="zh-CN"/>
        </w:rPr>
        <w:t>,c</w:t>
      </w:r>
      <w:r w:rsidR="00A51DF2">
        <w:rPr>
          <w:sz w:val="22"/>
          <w:szCs w:val="22"/>
          <w:vertAlign w:val="subscript"/>
          <w:lang w:eastAsia="zh-CN"/>
        </w:rPr>
        <w:t>.p</w:t>
      </w:r>
      <w:proofErr w:type="spellEnd"/>
      <w:r w:rsidR="00B45F12">
        <w:rPr>
          <w:sz w:val="22"/>
          <w:szCs w:val="22"/>
          <w:lang w:eastAsia="zh-CN"/>
        </w:rPr>
        <w:t>(</w:t>
      </w:r>
      <w:proofErr w:type="spellStart"/>
      <w:r w:rsidR="002A29F5" w:rsidRPr="002A29F5">
        <w:rPr>
          <w:i/>
          <w:iCs/>
          <w:sz w:val="22"/>
          <w:szCs w:val="22"/>
          <w:lang w:eastAsia="zh-CN"/>
        </w:rPr>
        <w:t>i</w:t>
      </w:r>
      <w:proofErr w:type="spellEnd"/>
      <w:r w:rsidR="00B45F12">
        <w:rPr>
          <w:sz w:val="22"/>
          <w:szCs w:val="22"/>
          <w:lang w:eastAsia="zh-CN"/>
        </w:rPr>
        <w:t>) –</w:t>
      </w:r>
      <m:oMath>
        <m:r>
          <w:rPr>
            <w:rFonts w:ascii="Cambria Math" w:hAnsi="Cambria Math"/>
            <w:sz w:val="22"/>
            <w:szCs w:val="22"/>
            <w:lang w:eastAsia="zh-CN"/>
          </w:rPr>
          <m:t xml:space="preserve"> </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sidR="00B45F12">
        <w:rPr>
          <w:iCs/>
          <w:sz w:val="22"/>
          <w:szCs w:val="22"/>
        </w:rPr>
        <w:t>.</w:t>
      </w:r>
    </w:p>
    <w:p w14:paraId="1361C5F4" w14:textId="71F034FC" w:rsidR="00E91B47" w:rsidRDefault="004453FF" w:rsidP="0059286C">
      <w:pPr>
        <w:spacing w:after="120"/>
        <w:ind w:left="1440" w:hanging="1440"/>
        <w:rPr>
          <w:sz w:val="22"/>
          <w:szCs w:val="22"/>
          <w:lang w:eastAsia="zh-CN"/>
        </w:rPr>
      </w:pPr>
      <w:r w:rsidRPr="001767F8">
        <w:rPr>
          <w:b/>
          <w:bCs/>
          <w:iCs/>
          <w:sz w:val="22"/>
          <w:szCs w:val="22"/>
        </w:rPr>
        <w:t xml:space="preserve">Observation </w:t>
      </w:r>
      <w:r w:rsidR="00464295">
        <w:rPr>
          <w:b/>
          <w:bCs/>
          <w:iCs/>
          <w:sz w:val="22"/>
          <w:szCs w:val="22"/>
        </w:rPr>
        <w:t>4</w:t>
      </w:r>
      <w:r>
        <w:rPr>
          <w:iCs/>
          <w:sz w:val="22"/>
          <w:szCs w:val="22"/>
        </w:rPr>
        <w:t>:</w:t>
      </w:r>
      <w:r>
        <w:rPr>
          <w:iCs/>
          <w:sz w:val="22"/>
          <w:szCs w:val="22"/>
        </w:rPr>
        <w:tab/>
        <w:t xml:space="preserve">Unless the UE </w:t>
      </w:r>
      <w:r w:rsidR="0073548E">
        <w:rPr>
          <w:iCs/>
          <w:sz w:val="22"/>
          <w:szCs w:val="22"/>
        </w:rPr>
        <w:t>compensates</w:t>
      </w:r>
      <w:r w:rsidR="00464295">
        <w:rPr>
          <w:iCs/>
          <w:sz w:val="22"/>
          <w:szCs w:val="22"/>
        </w:rPr>
        <w:t xml:space="preserve"> the SRS relaxations</w:t>
      </w:r>
      <w:r>
        <w:rPr>
          <w:iCs/>
          <w:sz w:val="22"/>
          <w:szCs w:val="22"/>
        </w:rPr>
        <w:t xml:space="preserve"> </w:t>
      </w:r>
      <w:r w:rsidR="00464295">
        <w:rPr>
          <w:iCs/>
          <w:sz w:val="22"/>
          <w:szCs w:val="22"/>
        </w:rPr>
        <w:t>as indicated in Figure 1,</w:t>
      </w:r>
      <w:r>
        <w:rPr>
          <w:iCs/>
          <w:sz w:val="22"/>
          <w:szCs w:val="22"/>
        </w:rPr>
        <w:t xml:space="preserve"> </w:t>
      </w:r>
      <w:r w:rsidRPr="00B7225B">
        <w:rPr>
          <w:i/>
          <w:sz w:val="22"/>
          <w:szCs w:val="22"/>
        </w:rPr>
        <w:t xml:space="preserve">the </w:t>
      </w:r>
      <w:r>
        <w:rPr>
          <w:i/>
          <w:sz w:val="22"/>
          <w:szCs w:val="22"/>
        </w:rPr>
        <w:t xml:space="preserve">SRS </w:t>
      </w:r>
      <w:r w:rsidRPr="00B7225B">
        <w:rPr>
          <w:i/>
          <w:sz w:val="22"/>
          <w:szCs w:val="22"/>
        </w:rPr>
        <w:t xml:space="preserve">output power will lag the power control </w:t>
      </w:r>
      <w:r>
        <w:rPr>
          <w:i/>
          <w:sz w:val="22"/>
          <w:szCs w:val="22"/>
        </w:rPr>
        <w:t xml:space="preserve">setting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m:rPr>
            <m:sty m:val="p"/>
          </m:rPr>
          <w:rPr>
            <w:rFonts w:ascii="Cambria Math"/>
            <w:sz w:val="22"/>
            <w:szCs w:val="22"/>
          </w:rPr>
          <m:t>(</m:t>
        </m:r>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l,p</m:t>
        </m:r>
        <m:r>
          <m:rPr>
            <m:sty m:val="p"/>
          </m:rPr>
          <w:rPr>
            <w:rFonts w:ascii="Cambria Math"/>
            <w:sz w:val="22"/>
            <w:szCs w:val="22"/>
          </w:rPr>
          <m:t>)</m:t>
        </m:r>
      </m:oMath>
      <w:r>
        <w:rPr>
          <w:i/>
          <w:sz w:val="22"/>
          <w:szCs w:val="22"/>
        </w:rPr>
        <w:t xml:space="preserve"> by </w:t>
      </w:r>
      <w:r>
        <w:rPr>
          <w:iCs/>
          <w:sz w:val="22"/>
          <w:szCs w:val="22"/>
        </w:rPr>
        <w:t xml:space="preserve">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RxSRS,p</m:t>
            </m:r>
          </m:sub>
          <m:sup>
            <m:r>
              <m:rPr>
                <m:sty m:val="p"/>
              </m:rPr>
              <w:rPr>
                <w:rFonts w:ascii="Cambria Math" w:hAnsi="Cambria Math"/>
                <w:sz w:val="22"/>
                <w:szCs w:val="22"/>
              </w:rPr>
              <m:t>A</m:t>
            </m:r>
          </m:sup>
        </m:sSubSup>
      </m:oMath>
      <w:r>
        <w:rPr>
          <w:iCs/>
          <w:sz w:val="22"/>
          <w:szCs w:val="22"/>
        </w:rPr>
        <w:t xml:space="preserve">.  </w:t>
      </w:r>
      <w:r w:rsidR="006A3C57">
        <w:rPr>
          <w:iCs/>
          <w:sz w:val="22"/>
          <w:szCs w:val="22"/>
        </w:rPr>
        <w:t>S</w:t>
      </w:r>
      <w:r w:rsidR="00E91B47">
        <w:rPr>
          <w:iCs/>
          <w:sz w:val="22"/>
          <w:szCs w:val="22"/>
        </w:rPr>
        <w:t xml:space="preserve">ince the maximum value of the power control setting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m:rPr>
            <m:sty m:val="p"/>
          </m:rPr>
          <w:rPr>
            <w:rFonts w:ascii="Cambria Math"/>
            <w:sz w:val="22"/>
            <w:szCs w:val="22"/>
          </w:rPr>
          <m:t>(</m:t>
        </m:r>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l,p</m:t>
        </m:r>
        <m:r>
          <m:rPr>
            <m:sty m:val="p"/>
          </m:rPr>
          <w:rPr>
            <w:rFonts w:ascii="Cambria Math"/>
            <w:sz w:val="22"/>
            <w:szCs w:val="22"/>
          </w:rPr>
          <m:t>)</m:t>
        </m:r>
      </m:oMath>
      <w:r w:rsidR="00E91B47">
        <w:rPr>
          <w:i/>
          <w:sz w:val="22"/>
          <w:szCs w:val="22"/>
        </w:rPr>
        <w:t xml:space="preserve"> </w:t>
      </w:r>
      <w:r w:rsidR="00E91B47">
        <w:rPr>
          <w:iCs/>
          <w:sz w:val="22"/>
          <w:szCs w:val="22"/>
        </w:rPr>
        <w:t xml:space="preserve">is </w:t>
      </w:r>
      <w:proofErr w:type="spellStart"/>
      <w:proofErr w:type="gramStart"/>
      <w:r w:rsidR="00E91B47" w:rsidRPr="006D7B22">
        <w:rPr>
          <w:sz w:val="22"/>
          <w:szCs w:val="22"/>
          <w:lang w:eastAsia="zh-CN"/>
        </w:rPr>
        <w:t>P</w:t>
      </w:r>
      <w:r w:rsidR="00E91B47" w:rsidRPr="006D7B22">
        <w:rPr>
          <w:sz w:val="22"/>
          <w:szCs w:val="22"/>
          <w:vertAlign w:val="subscript"/>
          <w:lang w:eastAsia="zh-CN"/>
        </w:rPr>
        <w:t>CMAX,f</w:t>
      </w:r>
      <w:proofErr w:type="gramEnd"/>
      <w:r w:rsidR="00E91B47" w:rsidRPr="006D7B22">
        <w:rPr>
          <w:sz w:val="22"/>
          <w:szCs w:val="22"/>
          <w:vertAlign w:val="subscript"/>
          <w:lang w:eastAsia="zh-CN"/>
        </w:rPr>
        <w:t>,</w:t>
      </w:r>
      <w:r w:rsidR="00E91B47" w:rsidRPr="006A3C57">
        <w:rPr>
          <w:i/>
          <w:iCs/>
          <w:sz w:val="22"/>
          <w:szCs w:val="22"/>
          <w:vertAlign w:val="subscript"/>
          <w:lang w:eastAsia="zh-CN"/>
        </w:rPr>
        <w:t>c</w:t>
      </w:r>
      <w:r w:rsidR="00A51DF2">
        <w:rPr>
          <w:i/>
          <w:iCs/>
          <w:sz w:val="22"/>
          <w:szCs w:val="22"/>
          <w:vertAlign w:val="subscript"/>
          <w:lang w:eastAsia="zh-CN"/>
        </w:rPr>
        <w:t>,p</w:t>
      </w:r>
      <w:proofErr w:type="spellEnd"/>
      <w:r w:rsidR="00E91B47" w:rsidRPr="002A29F5">
        <w:rPr>
          <w:sz w:val="22"/>
          <w:szCs w:val="22"/>
          <w:lang w:eastAsia="zh-CN"/>
        </w:rPr>
        <w:t>(</w:t>
      </w:r>
      <w:proofErr w:type="spellStart"/>
      <w:r w:rsidR="00E91B47" w:rsidRPr="002A29F5">
        <w:rPr>
          <w:i/>
          <w:iCs/>
          <w:sz w:val="22"/>
          <w:szCs w:val="22"/>
          <w:lang w:eastAsia="zh-CN"/>
        </w:rPr>
        <w:t>i</w:t>
      </w:r>
      <w:proofErr w:type="spellEnd"/>
      <w:r w:rsidR="00E91B47" w:rsidRPr="002A29F5">
        <w:rPr>
          <w:sz w:val="22"/>
          <w:szCs w:val="22"/>
          <w:lang w:eastAsia="zh-CN"/>
        </w:rPr>
        <w:t>)</w:t>
      </w:r>
      <w:r w:rsidR="00E91B47">
        <w:rPr>
          <w:sz w:val="22"/>
          <w:szCs w:val="22"/>
          <w:lang w:eastAsia="zh-CN"/>
        </w:rPr>
        <w:t>, the maximum power at the antenna connector will be</w:t>
      </w:r>
    </w:p>
    <w:p w14:paraId="1370E893" w14:textId="1DE53E5C" w:rsidR="006A3C57" w:rsidRPr="00B22610" w:rsidRDefault="00000000" w:rsidP="006A3C57">
      <w:pPr>
        <w:spacing w:after="120"/>
        <w:ind w:left="1440" w:hanging="1440"/>
        <w:jc w:val="center"/>
        <w:rPr>
          <w:iCs/>
          <w:sz w:val="22"/>
          <w:szCs w:val="22"/>
        </w:rPr>
      </w:pPr>
      <m:oMathPara>
        <m:oMath>
          <m:sSub>
            <m:sSubPr>
              <m:ctrlPr>
                <w:rPr>
                  <w:rFonts w:ascii="Cambria Math" w:hAnsi="Cambria Math"/>
                  <w:sz w:val="22"/>
                  <w:szCs w:val="22"/>
                  <w:vertAlign w:val="subscript"/>
                  <w:lang w:eastAsia="zh-CN"/>
                </w:rPr>
              </m:ctrlPr>
            </m:sSubPr>
            <m:e>
              <m:r>
                <m:rPr>
                  <m:sty m:val="p"/>
                </m:rPr>
                <w:rPr>
                  <w:rFonts w:ascii="Cambria Math" w:hAnsi="Cambria Math"/>
                  <w:sz w:val="22"/>
                  <w:szCs w:val="22"/>
                  <w:vertAlign w:val="subscript"/>
                  <w:lang w:eastAsia="zh-CN"/>
                </w:rPr>
                <m:t>P</m:t>
              </m:r>
            </m:e>
            <m:sub>
              <m:r>
                <m:rPr>
                  <m:sty m:val="p"/>
                </m:rPr>
                <w:rPr>
                  <w:rFonts w:ascii="Cambria Math" w:hAnsi="Cambria Math"/>
                  <w:sz w:val="22"/>
                  <w:szCs w:val="22"/>
                  <w:vertAlign w:val="subscript"/>
                  <w:lang w:eastAsia="zh-CN"/>
                </w:rPr>
                <m:t>CMAX,f,c,p</m:t>
              </m:r>
            </m:sub>
          </m:sSub>
          <m:d>
            <m:dPr>
              <m:ctrlPr>
                <w:rPr>
                  <w:rFonts w:ascii="Cambria Math" w:hAnsi="Cambria Math"/>
                  <w:sz w:val="22"/>
                  <w:szCs w:val="22"/>
                  <w:lang w:eastAsia="zh-CN"/>
                </w:rPr>
              </m:ctrlPr>
            </m:dPr>
            <m:e>
              <m:r>
                <w:rPr>
                  <w:rFonts w:ascii="Cambria Math" w:hAnsi="Cambria Math"/>
                  <w:sz w:val="22"/>
                  <w:szCs w:val="22"/>
                  <w:lang w:eastAsia="zh-CN"/>
                </w:rPr>
                <m:t>i</m:t>
              </m:r>
            </m:e>
          </m:d>
          <m:r>
            <m:rPr>
              <m:sty m:val="p"/>
            </m:rPr>
            <w:rPr>
              <w:rFonts w:ascii="Cambria Math"/>
              <w:sz w:val="22"/>
              <w:szCs w:val="22"/>
              <w:lang w:eastAsia="zh-CN"/>
            </w:rPr>
            <m:t>-</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RxSRS,p</m:t>
              </m:r>
            </m:sub>
            <m:sup>
              <m:r>
                <m:rPr>
                  <m:sty m:val="p"/>
                </m:rPr>
                <w:rPr>
                  <w:rFonts w:ascii="Cambria Math" w:hAnsi="Cambria Math"/>
                  <w:sz w:val="22"/>
                  <w:szCs w:val="22"/>
                </w:rPr>
                <m:t>A</m:t>
              </m:r>
            </m:sup>
          </m:sSubSup>
          <m:r>
            <w:rPr>
              <w:rFonts w:ascii="Cambria Math" w:hAnsi="Cambria Math"/>
              <w:sz w:val="22"/>
              <w:szCs w:val="22"/>
            </w:rPr>
            <m:t xml:space="preserve"> .</m:t>
          </m:r>
        </m:oMath>
      </m:oMathPara>
    </w:p>
    <w:p w14:paraId="440CABAE" w14:textId="6CF588C5" w:rsidR="00407685" w:rsidRDefault="004F20DA" w:rsidP="00DD2D26">
      <w:pPr>
        <w:rPr>
          <w:iCs/>
          <w:sz w:val="22"/>
          <w:szCs w:val="22"/>
        </w:rPr>
      </w:pPr>
      <w:r>
        <w:rPr>
          <w:iCs/>
          <w:sz w:val="22"/>
          <w:szCs w:val="22"/>
        </w:rPr>
        <w:lastRenderedPageBreak/>
        <w:t>S</w:t>
      </w:r>
      <w:r w:rsidRPr="00B22610">
        <w:rPr>
          <w:iCs/>
          <w:sz w:val="22"/>
          <w:szCs w:val="22"/>
        </w:rPr>
        <w:t xml:space="preserve">ince </w:t>
      </w:r>
      <w:proofErr w:type="spellStart"/>
      <w:proofErr w:type="gramStart"/>
      <w:r w:rsidRPr="006D7B22">
        <w:rPr>
          <w:iCs/>
          <w:sz w:val="22"/>
          <w:szCs w:val="22"/>
          <w:lang w:eastAsia="zh-CN"/>
        </w:rPr>
        <w:t>P</w:t>
      </w:r>
      <w:r w:rsidRPr="006D7B22">
        <w:rPr>
          <w:iCs/>
          <w:sz w:val="22"/>
          <w:szCs w:val="22"/>
          <w:vertAlign w:val="subscript"/>
          <w:lang w:eastAsia="zh-CN"/>
        </w:rPr>
        <w:t>CMAX,f</w:t>
      </w:r>
      <w:proofErr w:type="gramEnd"/>
      <w:r w:rsidRPr="006D7B22">
        <w:rPr>
          <w:iCs/>
          <w:sz w:val="22"/>
          <w:szCs w:val="22"/>
          <w:vertAlign w:val="subscript"/>
          <w:lang w:eastAsia="zh-CN"/>
        </w:rPr>
        <w:t>,c</w:t>
      </w:r>
      <w:r w:rsidR="00300D9B">
        <w:rPr>
          <w:iCs/>
          <w:sz w:val="22"/>
          <w:szCs w:val="22"/>
          <w:vertAlign w:val="subscript"/>
          <w:lang w:eastAsia="zh-CN"/>
        </w:rPr>
        <w:t>.p</w:t>
      </w:r>
      <w:proofErr w:type="spellEnd"/>
      <w:r w:rsidRPr="00B22610">
        <w:rPr>
          <w:iCs/>
          <w:sz w:val="22"/>
          <w:szCs w:val="22"/>
          <w:lang w:eastAsia="zh-CN"/>
        </w:rPr>
        <w:t>(</w:t>
      </w:r>
      <w:proofErr w:type="spellStart"/>
      <w:r w:rsidRPr="00B22610">
        <w:rPr>
          <w:i/>
          <w:sz w:val="22"/>
          <w:szCs w:val="22"/>
          <w:lang w:eastAsia="zh-CN"/>
        </w:rPr>
        <w:t>i</w:t>
      </w:r>
      <w:proofErr w:type="spellEnd"/>
      <w:r w:rsidRPr="00B22610">
        <w:rPr>
          <w:iCs/>
          <w:sz w:val="22"/>
          <w:szCs w:val="22"/>
          <w:lang w:eastAsia="zh-CN"/>
        </w:rPr>
        <w:t xml:space="preserve">) was already reduced by </w:t>
      </w:r>
      <w:r w:rsidRPr="00B22610">
        <w:rPr>
          <w:iCs/>
          <w:sz w:val="22"/>
          <w:szCs w:val="22"/>
        </w:rPr>
        <w:t>∆</w:t>
      </w:r>
      <w:proofErr w:type="spellStart"/>
      <w:r w:rsidRPr="00B22610">
        <w:rPr>
          <w:iCs/>
          <w:sz w:val="22"/>
          <w:szCs w:val="22"/>
        </w:rPr>
        <w:t>T</w:t>
      </w:r>
      <w:r w:rsidRPr="00B22610">
        <w:rPr>
          <w:iCs/>
          <w:sz w:val="22"/>
          <w:szCs w:val="22"/>
          <w:vertAlign w:val="subscript"/>
          <w:lang w:eastAsia="zh-CN"/>
        </w:rPr>
        <w:t>RxSRS</w:t>
      </w:r>
      <w:r>
        <w:rPr>
          <w:iCs/>
          <w:sz w:val="22"/>
          <w:szCs w:val="22"/>
          <w:vertAlign w:val="subscript"/>
          <w:lang w:eastAsia="zh-CN"/>
        </w:rPr>
        <w:t>,p</w:t>
      </w:r>
      <w:proofErr w:type="spellEnd"/>
      <w:r w:rsidRPr="00B22610">
        <w:rPr>
          <w:iCs/>
          <w:sz w:val="22"/>
          <w:szCs w:val="22"/>
          <w:lang w:eastAsia="zh-CN"/>
        </w:rPr>
        <w:t xml:space="preserve"> (assuming the maximum configured power is equal to its lower bound) the reduction of  </w:t>
      </w:r>
      <w:proofErr w:type="spellStart"/>
      <w:r w:rsidRPr="006D7B22">
        <w:rPr>
          <w:iCs/>
          <w:sz w:val="22"/>
          <w:szCs w:val="22"/>
          <w:lang w:eastAsia="zh-CN"/>
        </w:rPr>
        <w:t>P</w:t>
      </w:r>
      <w:r w:rsidRPr="006D7B22">
        <w:rPr>
          <w:iCs/>
          <w:sz w:val="22"/>
          <w:szCs w:val="22"/>
          <w:vertAlign w:val="subscript"/>
          <w:lang w:eastAsia="zh-CN"/>
        </w:rPr>
        <w:t>CMAX,f,c</w:t>
      </w:r>
      <w:r w:rsidR="00300D9B">
        <w:rPr>
          <w:iCs/>
          <w:sz w:val="22"/>
          <w:szCs w:val="22"/>
          <w:vertAlign w:val="subscript"/>
          <w:lang w:eastAsia="zh-CN"/>
        </w:rPr>
        <w:t>,p</w:t>
      </w:r>
      <w:proofErr w:type="spellEnd"/>
      <w:r w:rsidRPr="00B22610">
        <w:rPr>
          <w:iCs/>
          <w:sz w:val="22"/>
          <w:szCs w:val="22"/>
          <w:lang w:eastAsia="zh-CN"/>
        </w:rPr>
        <w:t>(</w:t>
      </w:r>
      <w:proofErr w:type="spellStart"/>
      <w:r w:rsidR="002A29F5" w:rsidRPr="002A29F5">
        <w:rPr>
          <w:i/>
          <w:sz w:val="22"/>
          <w:szCs w:val="22"/>
          <w:lang w:eastAsia="zh-CN"/>
        </w:rPr>
        <w:t>i</w:t>
      </w:r>
      <w:proofErr w:type="spellEnd"/>
      <w:r w:rsidRPr="00B22610">
        <w:rPr>
          <w:iCs/>
          <w:sz w:val="22"/>
          <w:szCs w:val="22"/>
          <w:lang w:eastAsia="zh-CN"/>
        </w:rPr>
        <w:t xml:space="preserve">) by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RxSRS,p</m:t>
            </m:r>
          </m:sub>
          <m:sup>
            <m:r>
              <m:rPr>
                <m:sty m:val="p"/>
              </m:rPr>
              <w:rPr>
                <w:rFonts w:ascii="Cambria Math" w:hAnsi="Cambria Math"/>
                <w:sz w:val="22"/>
                <w:szCs w:val="22"/>
              </w:rPr>
              <m:t>A</m:t>
            </m:r>
          </m:sup>
        </m:sSubSup>
      </m:oMath>
      <w:r>
        <w:rPr>
          <w:iCs/>
          <w:sz w:val="22"/>
          <w:szCs w:val="22"/>
        </w:rPr>
        <w:t xml:space="preserve"> without</w:t>
      </w:r>
      <w:r w:rsidRPr="00B22610">
        <w:rPr>
          <w:iCs/>
          <w:sz w:val="22"/>
          <w:szCs w:val="22"/>
        </w:rPr>
        <w:t xml:space="preserve"> compensation</w:t>
      </w:r>
      <w:r>
        <w:rPr>
          <w:iCs/>
          <w:sz w:val="22"/>
          <w:szCs w:val="22"/>
        </w:rPr>
        <w:t xml:space="preserve"> by the PA</w:t>
      </w:r>
      <w:r w:rsidRPr="00B22610">
        <w:rPr>
          <w:iCs/>
          <w:sz w:val="22"/>
          <w:szCs w:val="22"/>
        </w:rPr>
        <w:t xml:space="preserve"> has the effect of </w:t>
      </w:r>
      <w:r w:rsidR="007379C3">
        <w:rPr>
          <w:iCs/>
          <w:sz w:val="22"/>
          <w:szCs w:val="22"/>
        </w:rPr>
        <w:t>reducing</w:t>
      </w:r>
      <w:r>
        <w:rPr>
          <w:iCs/>
          <w:sz w:val="22"/>
          <w:szCs w:val="22"/>
        </w:rPr>
        <w:t xml:space="preserve"> the maximum</w:t>
      </w:r>
      <w:r w:rsidRPr="00B22610">
        <w:rPr>
          <w:iCs/>
          <w:sz w:val="22"/>
          <w:szCs w:val="22"/>
        </w:rPr>
        <w:t xml:space="preserve"> configured power </w:t>
      </w:r>
      <w:r w:rsidR="007379C3">
        <w:rPr>
          <w:iCs/>
          <w:sz w:val="22"/>
          <w:szCs w:val="22"/>
        </w:rPr>
        <w:t>by</w:t>
      </w:r>
      <w:r w:rsidR="007379C3" w:rsidRPr="00B22610">
        <w:rPr>
          <w:iCs/>
          <w:sz w:val="22"/>
          <w:szCs w:val="22"/>
        </w:rPr>
        <w:t xml:space="preserve"> </w:t>
      </w:r>
      <m:oMath>
        <m:r>
          <m:rPr>
            <m:sty m:val="p"/>
          </m:rPr>
          <w:rPr>
            <w:rFonts w:ascii="Cambria Math" w:hAnsi="Cambria Math"/>
            <w:sz w:val="22"/>
            <w:szCs w:val="22"/>
          </w:rPr>
          <m:t>2∙</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iCs/>
          <w:sz w:val="22"/>
          <w:szCs w:val="22"/>
        </w:rPr>
        <w:t>.</w:t>
      </w:r>
    </w:p>
    <w:p w14:paraId="56710D17" w14:textId="005FB721" w:rsidR="00B71D5B" w:rsidRPr="00DD2D26" w:rsidRDefault="00B71D5B" w:rsidP="00B71D5B">
      <w:pPr>
        <w:ind w:left="1440" w:hanging="1440"/>
        <w:rPr>
          <w:iCs/>
          <w:sz w:val="22"/>
          <w:szCs w:val="22"/>
        </w:rPr>
      </w:pPr>
      <w:r w:rsidRPr="001767F8">
        <w:rPr>
          <w:b/>
          <w:bCs/>
          <w:iCs/>
          <w:sz w:val="22"/>
          <w:szCs w:val="22"/>
        </w:rPr>
        <w:t xml:space="preserve">Observation </w:t>
      </w:r>
      <w:r w:rsidR="004F20DA">
        <w:rPr>
          <w:b/>
          <w:bCs/>
          <w:iCs/>
          <w:sz w:val="22"/>
          <w:szCs w:val="22"/>
        </w:rPr>
        <w:t>5</w:t>
      </w:r>
      <w:r>
        <w:rPr>
          <w:iCs/>
          <w:sz w:val="22"/>
          <w:szCs w:val="22"/>
        </w:rPr>
        <w:t>:</w:t>
      </w:r>
      <w:r>
        <w:rPr>
          <w:iCs/>
          <w:sz w:val="22"/>
          <w:szCs w:val="22"/>
        </w:rPr>
        <w:tab/>
        <w:t xml:space="preserve">Unless the SRS implementation loss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RxSRS,p</m:t>
            </m:r>
          </m:sub>
          <m:sup>
            <m:r>
              <m:rPr>
                <m:sty m:val="p"/>
              </m:rPr>
              <w:rPr>
                <w:rFonts w:ascii="Cambria Math" w:hAnsi="Cambria Math"/>
                <w:sz w:val="22"/>
                <w:szCs w:val="22"/>
              </w:rPr>
              <m:t>A</m:t>
            </m:r>
          </m:sup>
        </m:sSubSup>
      </m:oMath>
      <w:r>
        <w:rPr>
          <w:iCs/>
          <w:sz w:val="22"/>
          <w:szCs w:val="22"/>
        </w:rPr>
        <w:t xml:space="preserve"> is compensated by the UE, </w:t>
      </w:r>
      <w:r w:rsidR="00D64881" w:rsidRPr="00D64881">
        <w:rPr>
          <w:i/>
          <w:sz w:val="22"/>
          <w:szCs w:val="22"/>
        </w:rPr>
        <w:t xml:space="preserve">the </w:t>
      </w:r>
      <w:r w:rsidRPr="00D64881">
        <w:rPr>
          <w:i/>
          <w:sz w:val="22"/>
          <w:szCs w:val="22"/>
        </w:rPr>
        <w:t xml:space="preserve">total reduction in maximum </w:t>
      </w:r>
      <w:r w:rsidR="00817E89">
        <w:rPr>
          <w:i/>
          <w:sz w:val="22"/>
          <w:szCs w:val="22"/>
        </w:rPr>
        <w:t xml:space="preserve">configured </w:t>
      </w:r>
      <w:r w:rsidRPr="00D64881">
        <w:rPr>
          <w:i/>
          <w:sz w:val="22"/>
          <w:szCs w:val="22"/>
        </w:rPr>
        <w:t>power will be</w:t>
      </w:r>
      <w:r>
        <w:rPr>
          <w:iCs/>
          <w:sz w:val="22"/>
          <w:szCs w:val="22"/>
        </w:rPr>
        <w:t xml:space="preserve"> </w:t>
      </w:r>
      <m:oMath>
        <m:r>
          <w:rPr>
            <w:rFonts w:ascii="Cambria Math" w:hAnsi="Cambria Math"/>
            <w:sz w:val="22"/>
            <w:szCs w:val="22"/>
          </w:rPr>
          <m:t>2∙</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iCs/>
          <w:sz w:val="22"/>
          <w:szCs w:val="22"/>
        </w:rPr>
        <w:t>.</w:t>
      </w:r>
    </w:p>
    <w:p w14:paraId="60EA3BF2" w14:textId="49130847" w:rsidR="00AF1BC4" w:rsidRDefault="00C75499" w:rsidP="00390AF8">
      <w:pPr>
        <w:spacing w:after="240"/>
        <w:rPr>
          <w:iCs/>
          <w:sz w:val="22"/>
          <w:szCs w:val="22"/>
        </w:rPr>
      </w:pPr>
      <w:r>
        <w:rPr>
          <w:iCs/>
          <w:sz w:val="22"/>
          <w:szCs w:val="22"/>
        </w:rPr>
        <w:t xml:space="preserve">In Figure 3, the SRS output power is shown for SRS ports </w:t>
      </w:r>
      <w:r w:rsidRPr="00C75499">
        <w:rPr>
          <w:i/>
          <w:sz w:val="22"/>
          <w:szCs w:val="22"/>
        </w:rPr>
        <w:t>j</w:t>
      </w:r>
      <w:r>
        <w:rPr>
          <w:iCs/>
          <w:sz w:val="22"/>
          <w:szCs w:val="22"/>
        </w:rPr>
        <w:t xml:space="preserve"> and </w:t>
      </w:r>
      <w:r w:rsidRPr="00C75499">
        <w:rPr>
          <w:i/>
          <w:sz w:val="22"/>
          <w:szCs w:val="22"/>
        </w:rPr>
        <w:t>k</w:t>
      </w:r>
      <w:r>
        <w:rPr>
          <w:iCs/>
          <w:sz w:val="22"/>
          <w:szCs w:val="22"/>
        </w:rPr>
        <w:t xml:space="preserve"> as a function of the power control setting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m:rPr>
            <m:sty m:val="p"/>
          </m:rPr>
          <w:rPr>
            <w:rFonts w:ascii="Cambria Math"/>
            <w:sz w:val="22"/>
            <w:szCs w:val="22"/>
          </w:rPr>
          <m:t>(</m:t>
        </m:r>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l,p</m:t>
        </m:r>
        <m:r>
          <m:rPr>
            <m:sty m:val="p"/>
          </m:rPr>
          <w:rPr>
            <w:rFonts w:ascii="Cambria Math"/>
            <w:sz w:val="22"/>
            <w:szCs w:val="22"/>
          </w:rPr>
          <m:t>)</m:t>
        </m:r>
      </m:oMath>
      <w:r w:rsidR="001611DD">
        <w:rPr>
          <w:sz w:val="22"/>
          <w:szCs w:val="22"/>
        </w:rPr>
        <w:t xml:space="preserve"> for the case that the SRS power relaxations are compensated by the UE.  </w:t>
      </w:r>
      <w:r>
        <w:rPr>
          <w:sz w:val="22"/>
          <w:szCs w:val="22"/>
        </w:rPr>
        <w:t>In this figure</w:t>
      </w:r>
      <w:r w:rsidR="00D000D0">
        <w:rPr>
          <w:sz w:val="22"/>
          <w:szCs w:val="22"/>
        </w:rPr>
        <w:t xml:space="preserve">, </w:t>
      </w:r>
      <w:proofErr w:type="spellStart"/>
      <w:proofErr w:type="gramStart"/>
      <w:r w:rsidR="00D000D0" w:rsidRPr="006D7B22">
        <w:rPr>
          <w:sz w:val="22"/>
          <w:szCs w:val="22"/>
          <w:lang w:eastAsia="zh-CN"/>
        </w:rPr>
        <w:t>P</w:t>
      </w:r>
      <w:r w:rsidR="00D000D0" w:rsidRPr="006D7B22">
        <w:rPr>
          <w:sz w:val="22"/>
          <w:szCs w:val="22"/>
          <w:vertAlign w:val="subscript"/>
          <w:lang w:eastAsia="zh-CN"/>
        </w:rPr>
        <w:t>CMAX,f</w:t>
      </w:r>
      <w:proofErr w:type="gramEnd"/>
      <w:r w:rsidR="00D000D0" w:rsidRPr="006D7B22">
        <w:rPr>
          <w:sz w:val="22"/>
          <w:szCs w:val="22"/>
          <w:vertAlign w:val="subscript"/>
          <w:lang w:eastAsia="zh-CN"/>
        </w:rPr>
        <w:t>,c</w:t>
      </w:r>
      <w:r w:rsidR="003F47AC">
        <w:rPr>
          <w:sz w:val="22"/>
          <w:szCs w:val="22"/>
          <w:vertAlign w:val="subscript"/>
          <w:lang w:eastAsia="zh-CN"/>
        </w:rPr>
        <w:t>,j</w:t>
      </w:r>
      <w:proofErr w:type="spellEnd"/>
      <w:r w:rsidR="00D000D0" w:rsidRPr="002A29F5">
        <w:rPr>
          <w:sz w:val="22"/>
          <w:szCs w:val="22"/>
          <w:lang w:eastAsia="zh-CN"/>
        </w:rPr>
        <w:t>(</w:t>
      </w:r>
      <w:proofErr w:type="spellStart"/>
      <w:r w:rsidR="004F20DA" w:rsidRPr="002A29F5">
        <w:rPr>
          <w:i/>
          <w:iCs/>
          <w:sz w:val="22"/>
          <w:szCs w:val="22"/>
          <w:lang w:eastAsia="zh-CN"/>
        </w:rPr>
        <w:t>i</w:t>
      </w:r>
      <w:proofErr w:type="spellEnd"/>
      <w:r w:rsidR="00D000D0" w:rsidRPr="002A29F5">
        <w:rPr>
          <w:sz w:val="22"/>
          <w:szCs w:val="22"/>
          <w:lang w:eastAsia="zh-CN"/>
        </w:rPr>
        <w:t>)</w:t>
      </w:r>
      <w:r w:rsidR="00D000D0">
        <w:rPr>
          <w:sz w:val="22"/>
          <w:szCs w:val="22"/>
          <w:lang w:eastAsia="zh-CN"/>
        </w:rPr>
        <w:t xml:space="preserve"> and </w:t>
      </w:r>
      <w:proofErr w:type="spellStart"/>
      <w:r w:rsidR="00D000D0" w:rsidRPr="006D7B22">
        <w:rPr>
          <w:sz w:val="22"/>
          <w:szCs w:val="22"/>
          <w:lang w:eastAsia="zh-CN"/>
        </w:rPr>
        <w:t>P</w:t>
      </w:r>
      <w:r w:rsidR="00D000D0" w:rsidRPr="006D7B22">
        <w:rPr>
          <w:sz w:val="22"/>
          <w:szCs w:val="22"/>
          <w:vertAlign w:val="subscript"/>
          <w:lang w:eastAsia="zh-CN"/>
        </w:rPr>
        <w:t>CMAX,f,c</w:t>
      </w:r>
      <w:r w:rsidR="003F47AC">
        <w:rPr>
          <w:sz w:val="22"/>
          <w:szCs w:val="22"/>
          <w:vertAlign w:val="subscript"/>
          <w:lang w:eastAsia="zh-CN"/>
        </w:rPr>
        <w:t>,k</w:t>
      </w:r>
      <w:proofErr w:type="spellEnd"/>
      <w:r w:rsidR="00D000D0" w:rsidRPr="002A29F5">
        <w:rPr>
          <w:sz w:val="22"/>
          <w:szCs w:val="22"/>
          <w:lang w:eastAsia="zh-CN"/>
        </w:rPr>
        <w:t>(</w:t>
      </w:r>
      <w:proofErr w:type="spellStart"/>
      <w:r w:rsidR="004F20DA" w:rsidRPr="002A29F5">
        <w:rPr>
          <w:i/>
          <w:iCs/>
          <w:sz w:val="22"/>
          <w:szCs w:val="22"/>
          <w:lang w:eastAsia="zh-CN"/>
        </w:rPr>
        <w:t>i</w:t>
      </w:r>
      <w:proofErr w:type="spellEnd"/>
      <w:r w:rsidR="00D000D0" w:rsidRPr="002A29F5">
        <w:rPr>
          <w:sz w:val="22"/>
          <w:szCs w:val="22"/>
          <w:lang w:eastAsia="zh-CN"/>
        </w:rPr>
        <w:t>)</w:t>
      </w:r>
      <w:r w:rsidR="00D000D0">
        <w:rPr>
          <w:sz w:val="22"/>
          <w:szCs w:val="22"/>
          <w:lang w:eastAsia="zh-CN"/>
        </w:rPr>
        <w:t xml:space="preserve"> denote the maximum configured power for SRS ports </w:t>
      </w:r>
      <w:r w:rsidR="00D000D0" w:rsidRPr="00AF1BC4">
        <w:rPr>
          <w:i/>
          <w:iCs/>
          <w:sz w:val="22"/>
          <w:szCs w:val="22"/>
          <w:lang w:eastAsia="zh-CN"/>
        </w:rPr>
        <w:t>j</w:t>
      </w:r>
      <w:r w:rsidR="00D000D0">
        <w:rPr>
          <w:sz w:val="22"/>
          <w:szCs w:val="22"/>
          <w:lang w:eastAsia="zh-CN"/>
        </w:rPr>
        <w:t xml:space="preserve"> and </w:t>
      </w:r>
      <w:r w:rsidR="00D000D0" w:rsidRPr="00AF1BC4">
        <w:rPr>
          <w:i/>
          <w:iCs/>
          <w:sz w:val="22"/>
          <w:szCs w:val="22"/>
          <w:lang w:eastAsia="zh-CN"/>
        </w:rPr>
        <w:t>k</w:t>
      </w:r>
      <w:r w:rsidR="00D000D0">
        <w:rPr>
          <w:sz w:val="22"/>
          <w:szCs w:val="22"/>
          <w:lang w:eastAsia="zh-CN"/>
        </w:rPr>
        <w:t xml:space="preserve">, </w:t>
      </w:r>
      <w:r w:rsidR="00390AF8">
        <w:rPr>
          <w:sz w:val="22"/>
          <w:szCs w:val="22"/>
          <w:lang w:eastAsia="zh-CN"/>
        </w:rPr>
        <w:t xml:space="preserve">respectively, </w:t>
      </w:r>
      <w:r w:rsidR="00D000D0">
        <w:rPr>
          <w:sz w:val="22"/>
          <w:szCs w:val="22"/>
          <w:lang w:eastAsia="zh-CN"/>
        </w:rPr>
        <w:t xml:space="preserve">and </w:t>
      </w:r>
      <m:oMath>
        <m:sSubSup>
          <m:sSubSupPr>
            <m:ctrlPr>
              <w:rPr>
                <w:rFonts w:ascii="Cambria Math" w:hAnsi="Cambria Math"/>
                <w:iCs/>
                <w:sz w:val="22"/>
                <w:szCs w:val="22"/>
              </w:rPr>
            </m:ctrlPr>
          </m:sSubSupPr>
          <m:e>
            <m:r>
              <m:rPr>
                <m:sty m:val="p"/>
              </m:rPr>
              <w:rPr>
                <w:rFonts w:ascii="Cambria Math" w:hAnsi="Cambria Math"/>
                <w:sz w:val="22"/>
                <w:szCs w:val="22"/>
                <w:lang w:val="en-US"/>
              </w:rPr>
              <m:t>∆T</m:t>
            </m:r>
          </m:e>
          <m:sub>
            <m:r>
              <m:rPr>
                <m:sty m:val="p"/>
              </m:rPr>
              <w:rPr>
                <w:rFonts w:ascii="Cambria Math" w:hAnsi="Cambria Math"/>
                <w:sz w:val="22"/>
                <w:szCs w:val="22"/>
                <w:lang w:val="en-US"/>
              </w:rPr>
              <m:t>RxSRS,j</m:t>
            </m:r>
          </m:sub>
          <m:sup>
            <m:r>
              <m:rPr>
                <m:sty m:val="p"/>
              </m:rPr>
              <w:rPr>
                <w:rFonts w:ascii="Cambria Math" w:hAnsi="Cambria Math"/>
                <w:sz w:val="22"/>
                <w:szCs w:val="22"/>
                <w:lang w:val="en-US"/>
              </w:rPr>
              <m:t>A</m:t>
            </m:r>
          </m:sup>
        </m:sSubSup>
      </m:oMath>
      <w:r w:rsidR="001611DD" w:rsidRPr="00AF1BC4">
        <w:rPr>
          <w:iCs/>
          <w:sz w:val="22"/>
          <w:szCs w:val="22"/>
        </w:rPr>
        <w:t xml:space="preserve"> and </w:t>
      </w:r>
      <m:oMath>
        <m:sSubSup>
          <m:sSubSupPr>
            <m:ctrlPr>
              <w:rPr>
                <w:rFonts w:ascii="Cambria Math" w:hAnsi="Cambria Math"/>
                <w:iCs/>
                <w:sz w:val="22"/>
                <w:szCs w:val="22"/>
              </w:rPr>
            </m:ctrlPr>
          </m:sSubSupPr>
          <m:e>
            <m:r>
              <m:rPr>
                <m:sty m:val="p"/>
              </m:rPr>
              <w:rPr>
                <w:rFonts w:ascii="Cambria Math" w:hAnsi="Cambria Math"/>
                <w:sz w:val="22"/>
                <w:szCs w:val="22"/>
                <w:lang w:val="en-US"/>
              </w:rPr>
              <m:t>∆T</m:t>
            </m:r>
          </m:e>
          <m:sub>
            <m:r>
              <m:rPr>
                <m:sty m:val="p"/>
              </m:rPr>
              <w:rPr>
                <w:rFonts w:ascii="Cambria Math" w:hAnsi="Cambria Math"/>
                <w:sz w:val="22"/>
                <w:szCs w:val="22"/>
                <w:lang w:val="en-US"/>
              </w:rPr>
              <m:t>RxSRS,k</m:t>
            </m:r>
          </m:sub>
          <m:sup>
            <m:r>
              <m:rPr>
                <m:sty m:val="p"/>
              </m:rPr>
              <w:rPr>
                <w:rFonts w:ascii="Cambria Math" w:hAnsi="Cambria Math"/>
                <w:sz w:val="22"/>
                <w:szCs w:val="22"/>
                <w:lang w:val="en-US"/>
              </w:rPr>
              <m:t>A</m:t>
            </m:r>
          </m:sup>
        </m:sSubSup>
      </m:oMath>
      <w:r w:rsidR="001611DD" w:rsidRPr="00AF1BC4">
        <w:rPr>
          <w:iCs/>
          <w:sz w:val="22"/>
          <w:szCs w:val="22"/>
        </w:rPr>
        <w:t xml:space="preserve"> denote the actual SRS power relaxations.  From Figure 3, it can be observed that there is no difference in the output power for the two SRS ports unless the power control setting is greater than </w:t>
      </w:r>
      <w:proofErr w:type="spellStart"/>
      <w:proofErr w:type="gramStart"/>
      <w:r w:rsidR="001611DD" w:rsidRPr="006D7B22">
        <w:rPr>
          <w:sz w:val="22"/>
          <w:szCs w:val="22"/>
          <w:lang w:eastAsia="zh-CN"/>
        </w:rPr>
        <w:t>P</w:t>
      </w:r>
      <w:r w:rsidR="001611DD" w:rsidRPr="006D7B22">
        <w:rPr>
          <w:sz w:val="22"/>
          <w:szCs w:val="22"/>
          <w:vertAlign w:val="subscript"/>
          <w:lang w:eastAsia="zh-CN"/>
        </w:rPr>
        <w:t>CMAX,f</w:t>
      </w:r>
      <w:proofErr w:type="gramEnd"/>
      <w:r w:rsidR="001611DD" w:rsidRPr="006D7B22">
        <w:rPr>
          <w:sz w:val="22"/>
          <w:szCs w:val="22"/>
          <w:vertAlign w:val="subscript"/>
          <w:lang w:eastAsia="zh-CN"/>
        </w:rPr>
        <w:t>,c,j</w:t>
      </w:r>
      <w:proofErr w:type="spellEnd"/>
      <w:r w:rsidR="001611DD" w:rsidRPr="002A29F5">
        <w:rPr>
          <w:sz w:val="22"/>
          <w:szCs w:val="22"/>
          <w:lang w:eastAsia="zh-CN"/>
        </w:rPr>
        <w:t>(</w:t>
      </w:r>
      <w:proofErr w:type="spellStart"/>
      <w:r w:rsidR="004F20DA" w:rsidRPr="002A29F5">
        <w:rPr>
          <w:i/>
          <w:iCs/>
          <w:sz w:val="22"/>
          <w:szCs w:val="22"/>
          <w:lang w:eastAsia="zh-CN"/>
        </w:rPr>
        <w:t>i</w:t>
      </w:r>
      <w:proofErr w:type="spellEnd"/>
      <w:r w:rsidR="001611DD" w:rsidRPr="002A29F5">
        <w:rPr>
          <w:sz w:val="22"/>
          <w:szCs w:val="22"/>
          <w:lang w:eastAsia="zh-CN"/>
        </w:rPr>
        <w:t>)</w:t>
      </w:r>
      <w:r w:rsidR="001611DD" w:rsidRPr="00AF1BC4">
        <w:rPr>
          <w:sz w:val="22"/>
          <w:szCs w:val="22"/>
          <w:lang w:eastAsia="zh-CN"/>
        </w:rPr>
        <w:t xml:space="preserve">.  </w:t>
      </w:r>
      <w:r w:rsidR="001611DD">
        <w:rPr>
          <w:sz w:val="22"/>
          <w:szCs w:val="22"/>
          <w:lang w:eastAsia="zh-CN"/>
        </w:rPr>
        <w:t xml:space="preserve">In this region, the output power for the </w:t>
      </w:r>
      <w:r w:rsidR="001611DD" w:rsidRPr="00AF1BC4">
        <w:rPr>
          <w:i/>
          <w:iCs/>
          <w:sz w:val="22"/>
          <w:szCs w:val="22"/>
          <w:lang w:eastAsia="zh-CN"/>
        </w:rPr>
        <w:t>k</w:t>
      </w:r>
      <w:r w:rsidR="001611DD">
        <w:rPr>
          <w:sz w:val="22"/>
          <w:szCs w:val="22"/>
          <w:lang w:eastAsia="zh-CN"/>
        </w:rPr>
        <w:t>-</w:t>
      </w:r>
      <w:proofErr w:type="spellStart"/>
      <w:r w:rsidR="001611DD">
        <w:rPr>
          <w:sz w:val="22"/>
          <w:szCs w:val="22"/>
          <w:lang w:eastAsia="zh-CN"/>
        </w:rPr>
        <w:t>th</w:t>
      </w:r>
      <w:proofErr w:type="spellEnd"/>
      <w:r w:rsidR="001611DD">
        <w:rPr>
          <w:sz w:val="22"/>
          <w:szCs w:val="22"/>
          <w:lang w:eastAsia="zh-CN"/>
        </w:rPr>
        <w:t xml:space="preserve"> SRS port exceeds the power for the </w:t>
      </w:r>
      <w:r w:rsidR="001611DD" w:rsidRPr="00AF1BC4">
        <w:rPr>
          <w:i/>
          <w:iCs/>
          <w:sz w:val="22"/>
          <w:szCs w:val="22"/>
          <w:lang w:eastAsia="zh-CN"/>
        </w:rPr>
        <w:t>j</w:t>
      </w:r>
      <w:r w:rsidR="001611DD">
        <w:rPr>
          <w:sz w:val="22"/>
          <w:szCs w:val="22"/>
          <w:lang w:eastAsia="zh-CN"/>
        </w:rPr>
        <w:t>-</w:t>
      </w:r>
      <w:proofErr w:type="spellStart"/>
      <w:r w:rsidR="001611DD">
        <w:rPr>
          <w:sz w:val="22"/>
          <w:szCs w:val="22"/>
          <w:lang w:eastAsia="zh-CN"/>
        </w:rPr>
        <w:t>th</w:t>
      </w:r>
      <w:proofErr w:type="spellEnd"/>
      <w:r w:rsidR="001611DD">
        <w:rPr>
          <w:sz w:val="22"/>
          <w:szCs w:val="22"/>
          <w:lang w:eastAsia="zh-CN"/>
        </w:rPr>
        <w:t xml:space="preserve"> port by the difference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d>
          <m:dPr>
            <m:ctrlPr>
              <w:rPr>
                <w:rFonts w:ascii="Cambria Math" w:hAnsi="Cambria Math"/>
                <w:sz w:val="22"/>
                <w:szCs w:val="22"/>
              </w:rPr>
            </m:ctrlPr>
          </m:dPr>
          <m:e>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m:t>
            </m:r>
          </m:e>
        </m:d>
        <m:r>
          <m:rPr>
            <m:sty m:val="p"/>
          </m:rPr>
          <w:rPr>
            <w:rFonts w:ascii="Cambria Math"/>
            <w:sz w:val="22"/>
            <w:szCs w:val="22"/>
          </w:rPr>
          <m:t>-</m:t>
        </m:r>
        <m:sSub>
          <m:sSubPr>
            <m:ctrlPr>
              <w:rPr>
                <w:rFonts w:ascii="Cambria Math" w:hAnsi="Cambria Math"/>
                <w:sz w:val="22"/>
                <w:szCs w:val="22"/>
              </w:rPr>
            </m:ctrlPr>
          </m:sSubPr>
          <m:e>
            <m:r>
              <m:rPr>
                <m:sty m:val="p"/>
              </m:rPr>
              <w:rPr>
                <w:rFonts w:ascii="Cambria Math"/>
                <w:sz w:val="22"/>
                <w:szCs w:val="22"/>
              </w:rPr>
              <m:t>P</m:t>
            </m:r>
          </m:e>
          <m:sub>
            <m:r>
              <m:rPr>
                <m:sty m:val="p"/>
              </m:rPr>
              <w:rPr>
                <w:rFonts w:ascii="Cambria Math" w:hAnsi="Cambria Math"/>
                <w:sz w:val="22"/>
                <w:szCs w:val="22"/>
                <w:vertAlign w:val="subscript"/>
                <w:lang w:eastAsia="zh-CN"/>
              </w:rPr>
              <m:t>CMAX,f,c,j</m:t>
            </m:r>
          </m:sub>
        </m:sSub>
        <m:r>
          <w:rPr>
            <w:rFonts w:ascii="Cambria Math" w:hAnsi="Cambria Math"/>
            <w:sz w:val="22"/>
            <w:szCs w:val="22"/>
            <w:lang w:eastAsia="zh-CN"/>
          </w:rPr>
          <m:t>(i)</m:t>
        </m:r>
      </m:oMath>
      <w:r w:rsidR="00AF1BC4">
        <w:rPr>
          <w:sz w:val="22"/>
          <w:szCs w:val="22"/>
          <w:lang w:eastAsia="zh-CN"/>
        </w:rPr>
        <w:t xml:space="preserve">. It can also be noted that the difference in maximum power for the two SRS ports is given by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r>
          <w:rPr>
            <w:rFonts w:ascii="Cambria Math" w:hAnsi="Cambria Math"/>
            <w:sz w:val="22"/>
            <w:szCs w:val="22"/>
          </w:rPr>
          <m:t>-</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RxSRS,k</m:t>
            </m:r>
          </m:sub>
          <m:sup>
            <m:r>
              <m:rPr>
                <m:sty m:val="p"/>
              </m:rPr>
              <w:rPr>
                <w:rFonts w:ascii="Cambria Math" w:hAnsi="Cambria Math"/>
                <w:sz w:val="22"/>
                <w:szCs w:val="22"/>
              </w:rPr>
              <m:t>A</m:t>
            </m:r>
          </m:sup>
        </m:sSubSup>
      </m:oMath>
      <w:r w:rsidR="00AF1BC4">
        <w:rPr>
          <w:iCs/>
          <w:sz w:val="22"/>
          <w:szCs w:val="22"/>
        </w:rPr>
        <w:t>.</w:t>
      </w:r>
    </w:p>
    <w:p w14:paraId="4426216C" w14:textId="77777777" w:rsidR="007A0456" w:rsidRPr="002E69FD" w:rsidRDefault="007A0456" w:rsidP="007A0456">
      <w:pPr>
        <w:jc w:val="center"/>
        <w:rPr>
          <w:iCs/>
          <w:sz w:val="22"/>
          <w:szCs w:val="22"/>
        </w:rPr>
      </w:pPr>
      <w:r w:rsidRPr="0025547F">
        <w:rPr>
          <w:noProof/>
        </w:rPr>
        <w:drawing>
          <wp:inline distT="0" distB="0" distL="0" distR="0" wp14:anchorId="09B50A4C" wp14:editId="420F4631">
            <wp:extent cx="3474720" cy="2459736"/>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74720" cy="2459736"/>
                    </a:xfrm>
                    <a:prstGeom prst="rect">
                      <a:avLst/>
                    </a:prstGeom>
                    <a:noFill/>
                    <a:ln>
                      <a:noFill/>
                    </a:ln>
                  </pic:spPr>
                </pic:pic>
              </a:graphicData>
            </a:graphic>
          </wp:inline>
        </w:drawing>
      </w:r>
    </w:p>
    <w:p w14:paraId="05DCFBD0" w14:textId="77777777" w:rsidR="007A0456" w:rsidRDefault="007A0456" w:rsidP="007A0456">
      <w:pPr>
        <w:jc w:val="center"/>
        <w:rPr>
          <w:sz w:val="22"/>
          <w:szCs w:val="22"/>
        </w:rPr>
      </w:pPr>
      <w:r w:rsidRPr="004D5897">
        <w:rPr>
          <w:b/>
          <w:bCs/>
          <w:sz w:val="22"/>
          <w:szCs w:val="22"/>
        </w:rPr>
        <w:t xml:space="preserve">Figure </w:t>
      </w:r>
      <w:r>
        <w:rPr>
          <w:b/>
          <w:bCs/>
          <w:sz w:val="22"/>
          <w:szCs w:val="22"/>
        </w:rPr>
        <w:t>3</w:t>
      </w:r>
      <w:r w:rsidRPr="004D5897">
        <w:rPr>
          <w:b/>
          <w:bCs/>
          <w:sz w:val="22"/>
          <w:szCs w:val="22"/>
        </w:rPr>
        <w:t>:</w:t>
      </w:r>
      <w:r>
        <w:rPr>
          <w:sz w:val="22"/>
          <w:szCs w:val="22"/>
        </w:rPr>
        <w:t xml:space="preserve">  Power difference between SRS ports vs. power control with compensation of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sz w:val="22"/>
          <w:szCs w:val="22"/>
        </w:rPr>
        <w:t xml:space="preserve"> </w:t>
      </w:r>
    </w:p>
    <w:p w14:paraId="0A5617A2" w14:textId="1FA3FBC2" w:rsidR="00C75499" w:rsidRDefault="00AF1BC4" w:rsidP="00B71D5B">
      <w:pPr>
        <w:rPr>
          <w:iCs/>
          <w:sz w:val="22"/>
          <w:szCs w:val="22"/>
        </w:rPr>
      </w:pPr>
      <w:r>
        <w:rPr>
          <w:iCs/>
          <w:sz w:val="22"/>
          <w:szCs w:val="22"/>
        </w:rPr>
        <w:t xml:space="preserve">In Figure </w:t>
      </w:r>
      <w:r w:rsidR="000747C9">
        <w:rPr>
          <w:iCs/>
          <w:sz w:val="22"/>
          <w:szCs w:val="22"/>
        </w:rPr>
        <w:t>4</w:t>
      </w:r>
      <w:r>
        <w:rPr>
          <w:iCs/>
          <w:sz w:val="22"/>
          <w:szCs w:val="22"/>
        </w:rPr>
        <w:t xml:space="preserve">, the SRS output power is shown for SRS ports </w:t>
      </w:r>
      <w:r w:rsidRPr="00C75499">
        <w:rPr>
          <w:i/>
          <w:sz w:val="22"/>
          <w:szCs w:val="22"/>
        </w:rPr>
        <w:t>j</w:t>
      </w:r>
      <w:r>
        <w:rPr>
          <w:iCs/>
          <w:sz w:val="22"/>
          <w:szCs w:val="22"/>
        </w:rPr>
        <w:t xml:space="preserve"> and </w:t>
      </w:r>
      <w:r w:rsidRPr="00C75499">
        <w:rPr>
          <w:i/>
          <w:sz w:val="22"/>
          <w:szCs w:val="22"/>
        </w:rPr>
        <w:t>k</w:t>
      </w:r>
      <w:r>
        <w:rPr>
          <w:iCs/>
          <w:sz w:val="22"/>
          <w:szCs w:val="22"/>
        </w:rPr>
        <w:t xml:space="preserve"> as a function of the power control setting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m:rPr>
            <m:sty m:val="p"/>
          </m:rPr>
          <w:rPr>
            <w:rFonts w:ascii="Cambria Math"/>
            <w:sz w:val="22"/>
            <w:szCs w:val="22"/>
          </w:rPr>
          <m:t>(</m:t>
        </m:r>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m:t>
        </m:r>
        <m:r>
          <m:rPr>
            <m:sty m:val="p"/>
          </m:rPr>
          <w:rPr>
            <w:rFonts w:ascii="Cambria Math"/>
            <w:sz w:val="22"/>
            <w:szCs w:val="22"/>
          </w:rPr>
          <m:t>)</m:t>
        </m:r>
      </m:oMath>
      <w:r>
        <w:rPr>
          <w:sz w:val="22"/>
          <w:szCs w:val="22"/>
        </w:rPr>
        <w:t xml:space="preserve"> for the case that the SRS power relaxations are </w:t>
      </w:r>
      <w:r w:rsidR="001763AB">
        <w:rPr>
          <w:sz w:val="22"/>
          <w:szCs w:val="22"/>
        </w:rPr>
        <w:t xml:space="preserve">not </w:t>
      </w:r>
      <w:r>
        <w:rPr>
          <w:sz w:val="22"/>
          <w:szCs w:val="22"/>
        </w:rPr>
        <w:t>compensated by the UE.</w:t>
      </w:r>
      <w:r w:rsidR="000747C9">
        <w:rPr>
          <w:sz w:val="22"/>
          <w:szCs w:val="22"/>
        </w:rPr>
        <w:t xml:space="preserve">  It can be observed that the difference in output power for the two SRS ports is given by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r>
          <w:rPr>
            <w:rFonts w:ascii="Cambria Math" w:hAnsi="Cambria Math"/>
            <w:sz w:val="22"/>
            <w:szCs w:val="22"/>
          </w:rPr>
          <m:t>-</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RxSRS,k</m:t>
            </m:r>
          </m:sub>
          <m:sup>
            <m:r>
              <m:rPr>
                <m:sty m:val="p"/>
              </m:rPr>
              <w:rPr>
                <w:rFonts w:ascii="Cambria Math" w:hAnsi="Cambria Math"/>
                <w:sz w:val="22"/>
                <w:szCs w:val="22"/>
              </w:rPr>
              <m:t>A</m:t>
            </m:r>
          </m:sup>
        </m:sSubSup>
      </m:oMath>
      <w:r w:rsidR="000747C9">
        <w:rPr>
          <w:iCs/>
          <w:sz w:val="22"/>
          <w:szCs w:val="22"/>
        </w:rPr>
        <w:t xml:space="preserve">.  Additionally, the reduction in the maximum output power is given by </w:t>
      </w:r>
      <w:bookmarkStart w:id="5" w:name="_Hlk131981454"/>
      <m:oMath>
        <m:r>
          <m:rPr>
            <m:sty m:val="p"/>
          </m:rPr>
          <w:rPr>
            <w:rFonts w:ascii="Cambria Math" w:hAnsi="Cambria Math"/>
            <w:sz w:val="22"/>
            <w:szCs w:val="22"/>
          </w:rPr>
          <m:t>2∙</m:t>
        </m:r>
        <w:bookmarkEnd w:id="5"/>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oMath>
      <w:r w:rsidR="000747C9">
        <w:rPr>
          <w:iCs/>
          <w:sz w:val="22"/>
          <w:szCs w:val="22"/>
        </w:rPr>
        <w:t xml:space="preserve"> and </w:t>
      </w:r>
      <m:oMath>
        <m:sSubSup>
          <m:sSubSupPr>
            <m:ctrlPr>
              <w:rPr>
                <w:rFonts w:ascii="Cambria Math" w:hAnsi="Cambria Math"/>
                <w:iCs/>
                <w:sz w:val="22"/>
                <w:szCs w:val="22"/>
              </w:rPr>
            </m:ctrlPr>
          </m:sSubSupPr>
          <m:e>
            <m:r>
              <m:rPr>
                <m:sty m:val="p"/>
              </m:rPr>
              <w:rPr>
                <w:rFonts w:ascii="Cambria Math" w:hAnsi="Cambria Math"/>
                <w:sz w:val="22"/>
                <w:szCs w:val="22"/>
              </w:rPr>
              <m:t>2∙∆T</m:t>
            </m:r>
          </m:e>
          <m:sub>
            <m:r>
              <m:rPr>
                <m:sty m:val="p"/>
              </m:rPr>
              <w:rPr>
                <w:rFonts w:ascii="Cambria Math" w:hAnsi="Cambria Math"/>
                <w:sz w:val="22"/>
                <w:szCs w:val="22"/>
              </w:rPr>
              <m:t>RxSRS,k</m:t>
            </m:r>
          </m:sub>
          <m:sup>
            <m:r>
              <m:rPr>
                <m:sty m:val="p"/>
              </m:rPr>
              <w:rPr>
                <w:rFonts w:ascii="Cambria Math" w:hAnsi="Cambria Math"/>
                <w:sz w:val="22"/>
                <w:szCs w:val="22"/>
              </w:rPr>
              <m:t>A</m:t>
            </m:r>
          </m:sup>
        </m:sSubSup>
      </m:oMath>
      <w:r w:rsidR="000747C9">
        <w:rPr>
          <w:iCs/>
          <w:sz w:val="22"/>
          <w:szCs w:val="22"/>
        </w:rPr>
        <w:t xml:space="preserve"> for the </w:t>
      </w:r>
      <w:r w:rsidR="000747C9" w:rsidRPr="007A0456">
        <w:rPr>
          <w:i/>
          <w:sz w:val="22"/>
          <w:szCs w:val="22"/>
        </w:rPr>
        <w:t>j</w:t>
      </w:r>
      <w:r w:rsidR="000747C9">
        <w:rPr>
          <w:iCs/>
          <w:sz w:val="22"/>
          <w:szCs w:val="22"/>
        </w:rPr>
        <w:t>-</w:t>
      </w:r>
      <w:proofErr w:type="spellStart"/>
      <w:r w:rsidR="000747C9">
        <w:rPr>
          <w:iCs/>
          <w:sz w:val="22"/>
          <w:szCs w:val="22"/>
        </w:rPr>
        <w:t>th</w:t>
      </w:r>
      <w:proofErr w:type="spellEnd"/>
      <w:r w:rsidR="000747C9">
        <w:rPr>
          <w:iCs/>
          <w:sz w:val="22"/>
          <w:szCs w:val="22"/>
        </w:rPr>
        <w:t xml:space="preserve"> and </w:t>
      </w:r>
      <w:r w:rsidR="000747C9" w:rsidRPr="007A0456">
        <w:rPr>
          <w:i/>
          <w:sz w:val="22"/>
          <w:szCs w:val="22"/>
        </w:rPr>
        <w:t>k</w:t>
      </w:r>
      <w:r w:rsidR="000747C9">
        <w:rPr>
          <w:iCs/>
          <w:sz w:val="22"/>
          <w:szCs w:val="22"/>
        </w:rPr>
        <w:t>-</w:t>
      </w:r>
      <w:proofErr w:type="spellStart"/>
      <w:r w:rsidR="000747C9">
        <w:rPr>
          <w:iCs/>
          <w:sz w:val="22"/>
          <w:szCs w:val="22"/>
        </w:rPr>
        <w:t>th</w:t>
      </w:r>
      <w:proofErr w:type="spellEnd"/>
      <w:r w:rsidR="000747C9">
        <w:rPr>
          <w:iCs/>
          <w:sz w:val="22"/>
          <w:szCs w:val="22"/>
        </w:rPr>
        <w:t xml:space="preserve"> SRS output ports, respectively.</w:t>
      </w:r>
      <w:r w:rsidR="007A0456">
        <w:rPr>
          <w:iCs/>
          <w:sz w:val="22"/>
          <w:szCs w:val="22"/>
        </w:rPr>
        <w:t xml:space="preserve">  The difference in the maximum output power for the two </w:t>
      </w:r>
      <w:r w:rsidR="0025069B">
        <w:rPr>
          <w:iCs/>
          <w:sz w:val="22"/>
          <w:szCs w:val="22"/>
        </w:rPr>
        <w:t xml:space="preserve">SRS </w:t>
      </w:r>
      <w:r w:rsidR="007A0456">
        <w:rPr>
          <w:iCs/>
          <w:sz w:val="22"/>
          <w:szCs w:val="22"/>
        </w:rPr>
        <w:t>ports is given by</w:t>
      </w:r>
      <w:r w:rsidR="0025069B">
        <w:rPr>
          <w:iCs/>
          <w:sz w:val="22"/>
          <w:szCs w:val="22"/>
        </w:rPr>
        <w:t xml:space="preserve"> </w:t>
      </w:r>
      <m:oMath>
        <m:r>
          <m:rPr>
            <m:sty m:val="p"/>
          </m:rPr>
          <w:rPr>
            <w:rFonts w:ascii="Cambria Math" w:hAnsi="Cambria Math"/>
            <w:sz w:val="22"/>
            <w:szCs w:val="22"/>
          </w:rPr>
          <m:t>2∙</m:t>
        </m:r>
        <m:d>
          <m:dPr>
            <m:ctrlPr>
              <w:rPr>
                <w:rFonts w:ascii="Cambria Math" w:hAnsi="Cambria Math"/>
                <w:iCs/>
                <w:sz w:val="22"/>
                <w:szCs w:val="22"/>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r>
              <w:rPr>
                <w:rFonts w:ascii="Cambria Math" w:hAnsi="Cambria Math"/>
                <w:sz w:val="22"/>
                <w:szCs w:val="22"/>
              </w:rPr>
              <m:t>-</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RxSRS,k</m:t>
                </m:r>
              </m:sub>
              <m:sup>
                <m:r>
                  <m:rPr>
                    <m:sty m:val="p"/>
                  </m:rPr>
                  <w:rPr>
                    <w:rFonts w:ascii="Cambria Math" w:hAnsi="Cambria Math"/>
                    <w:sz w:val="22"/>
                    <w:szCs w:val="22"/>
                  </w:rPr>
                  <m:t>A</m:t>
                </m:r>
              </m:sup>
            </m:sSubSup>
          </m:e>
        </m:d>
      </m:oMath>
      <w:r w:rsidR="0025069B">
        <w:rPr>
          <w:iCs/>
          <w:sz w:val="22"/>
          <w:szCs w:val="22"/>
        </w:rPr>
        <w:t>.</w:t>
      </w:r>
    </w:p>
    <w:p w14:paraId="5C3A68D3" w14:textId="5B3A75E7" w:rsidR="00503BFE" w:rsidRDefault="00503BFE" w:rsidP="00503BFE">
      <w:pPr>
        <w:spacing w:after="120"/>
        <w:ind w:left="1440" w:hanging="1440"/>
        <w:rPr>
          <w:iCs/>
          <w:sz w:val="22"/>
          <w:szCs w:val="22"/>
        </w:rPr>
      </w:pPr>
      <w:r>
        <w:rPr>
          <w:b/>
          <w:bCs/>
          <w:sz w:val="22"/>
          <w:szCs w:val="22"/>
          <w:lang w:eastAsia="zh-CN"/>
        </w:rPr>
        <w:t>Proposal 3</w:t>
      </w:r>
      <w:r w:rsidRPr="003A54FF">
        <w:rPr>
          <w:sz w:val="22"/>
          <w:szCs w:val="22"/>
          <w:lang w:eastAsia="zh-CN"/>
        </w:rPr>
        <w:t>:</w:t>
      </w:r>
      <w:r>
        <w:rPr>
          <w:sz w:val="22"/>
          <w:szCs w:val="22"/>
          <w:lang w:eastAsia="zh-CN"/>
        </w:rPr>
        <w:tab/>
        <w:t xml:space="preserve">The values of the relaxations </w:t>
      </w:r>
      <m:oMath>
        <m:d>
          <m:dPr>
            <m:begChr m:val="{"/>
            <m:endChr m:val="}"/>
            <m:ctrlPr>
              <w:rPr>
                <w:rFonts w:ascii="Cambria Math" w:hAnsi="Cambria Math"/>
                <w:iCs/>
                <w:sz w:val="22"/>
                <w:szCs w:val="22"/>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 xml:space="preserve">RxSRS,p </m:t>
                </m:r>
              </m:sub>
              <m:sup>
                <m:r>
                  <m:rPr>
                    <m:sty m:val="p"/>
                  </m:rPr>
                  <w:rPr>
                    <w:rFonts w:ascii="Cambria Math" w:hAnsi="Cambria Math"/>
                    <w:sz w:val="22"/>
                    <w:szCs w:val="22"/>
                  </w:rPr>
                  <m:t>A</m:t>
                </m:r>
              </m:sup>
            </m:sSubSup>
          </m:e>
        </m:d>
      </m:oMath>
      <w:r>
        <w:rPr>
          <w:iCs/>
          <w:sz w:val="22"/>
          <w:szCs w:val="22"/>
        </w:rPr>
        <w:t xml:space="preserve"> can be used to correct the downlink channel estimate at all power levels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d>
          <m:dPr>
            <m:ctrlPr>
              <w:rPr>
                <w:rFonts w:ascii="Cambria Math" w:hAnsi="Cambria Math"/>
                <w:sz w:val="22"/>
                <w:szCs w:val="22"/>
              </w:rPr>
            </m:ctrlPr>
          </m:dPr>
          <m:e>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l,p</m:t>
            </m:r>
          </m:e>
        </m:d>
      </m:oMath>
      <w:r>
        <w:rPr>
          <w:sz w:val="22"/>
          <w:szCs w:val="22"/>
        </w:rPr>
        <w:t xml:space="preserve"> if the UE </w:t>
      </w:r>
      <w:r w:rsidR="009D5F63">
        <w:rPr>
          <w:sz w:val="22"/>
          <w:szCs w:val="22"/>
        </w:rPr>
        <w:t xml:space="preserve">transmitter </w:t>
      </w:r>
      <w:r>
        <w:rPr>
          <w:sz w:val="22"/>
          <w:szCs w:val="22"/>
        </w:rPr>
        <w:t xml:space="preserve">does not compensate these relaxations.  If the UE does compensate the SRS relaxations, then the values </w:t>
      </w:r>
      <m:oMath>
        <m:d>
          <m:dPr>
            <m:begChr m:val="{"/>
            <m:endChr m:val="}"/>
            <m:ctrlPr>
              <w:rPr>
                <w:rFonts w:ascii="Cambria Math" w:hAnsi="Cambria Math"/>
                <w:iCs/>
                <w:sz w:val="22"/>
                <w:szCs w:val="22"/>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 xml:space="preserve">RxSRS,p </m:t>
                </m:r>
              </m:sub>
              <m:sup>
                <m:r>
                  <m:rPr>
                    <m:sty m:val="p"/>
                  </m:rPr>
                  <w:rPr>
                    <w:rFonts w:ascii="Cambria Math" w:hAnsi="Cambria Math"/>
                    <w:sz w:val="22"/>
                    <w:szCs w:val="22"/>
                  </w:rPr>
                  <m:t>A</m:t>
                </m:r>
              </m:sup>
            </m:sSubSup>
          </m:e>
        </m:d>
      </m:oMath>
      <w:r>
        <w:rPr>
          <w:iCs/>
          <w:sz w:val="22"/>
          <w:szCs w:val="22"/>
        </w:rPr>
        <w:t xml:space="preserve"> can be used to correct the downlink channel estimates when</w:t>
      </w:r>
    </w:p>
    <w:p w14:paraId="47D453AC" w14:textId="1C6A249F" w:rsidR="00503BFE" w:rsidRDefault="00000000" w:rsidP="00503BFE">
      <w:pPr>
        <w:jc w:val="center"/>
        <w:rPr>
          <w:sz w:val="22"/>
          <w:szCs w:val="22"/>
          <w:lang w:eastAsia="zh-CN"/>
        </w:rPr>
      </w:pP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d>
          <m:dPr>
            <m:ctrlPr>
              <w:rPr>
                <w:rFonts w:ascii="Cambria Math" w:hAnsi="Cambria Math"/>
                <w:sz w:val="22"/>
                <w:szCs w:val="22"/>
              </w:rPr>
            </m:ctrlPr>
          </m:dPr>
          <m:e>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l,p</m:t>
            </m:r>
          </m:e>
        </m:d>
        <m:r>
          <m:rPr>
            <m:sty m:val="p"/>
          </m:rPr>
          <w:rPr>
            <w:rFonts w:ascii="Cambria Math" w:hAnsi="Cambria Math"/>
            <w:sz w:val="22"/>
            <w:szCs w:val="22"/>
          </w:rPr>
          <m:t>≥</m:t>
        </m:r>
        <m:func>
          <m:funcPr>
            <m:ctrlPr>
              <w:rPr>
                <w:rFonts w:ascii="Cambria Math" w:hAnsi="Cambria Math"/>
                <w:i/>
                <w:sz w:val="22"/>
                <w:szCs w:val="22"/>
              </w:rPr>
            </m:ctrlPr>
          </m:funcPr>
          <m:fName>
            <m:limLow>
              <m:limLowPr>
                <m:ctrlPr>
                  <w:rPr>
                    <w:rFonts w:ascii="Cambria Math" w:hAnsi="Cambria Math"/>
                    <w:i/>
                    <w:sz w:val="22"/>
                    <w:szCs w:val="22"/>
                  </w:rPr>
                </m:ctrlPr>
              </m:limLowPr>
              <m:e>
                <m:r>
                  <m:rPr>
                    <m:sty m:val="p"/>
                  </m:rPr>
                  <w:rPr>
                    <w:rFonts w:ascii="Cambria Math" w:hAnsi="Cambria Math"/>
                  </w:rPr>
                  <m:t>min</m:t>
                </m:r>
              </m:e>
              <m:lim>
                <m:r>
                  <w:rPr>
                    <w:rFonts w:ascii="Cambria Math" w:hAnsi="Cambria Math"/>
                    <w:sz w:val="22"/>
                    <w:szCs w:val="22"/>
                  </w:rPr>
                  <m:t>q</m:t>
                </m:r>
              </m:lim>
            </m:limLow>
          </m:fName>
          <m:e>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CMAX,f,c,q</m:t>
                </m:r>
              </m:sub>
            </m:sSub>
            <m:d>
              <m:dPr>
                <m:ctrlPr>
                  <w:rPr>
                    <w:rFonts w:ascii="Cambria Math" w:hAnsi="Cambria Math"/>
                    <w:i/>
                    <w:sz w:val="22"/>
                    <w:szCs w:val="22"/>
                  </w:rPr>
                </m:ctrlPr>
              </m:dPr>
              <m:e>
                <m:r>
                  <w:rPr>
                    <w:rFonts w:ascii="Cambria Math" w:hAnsi="Cambria Math"/>
                    <w:sz w:val="22"/>
                    <w:szCs w:val="22"/>
                  </w:rPr>
                  <m:t>i</m:t>
                </m:r>
              </m:e>
            </m:d>
          </m:e>
        </m:func>
      </m:oMath>
      <w:r w:rsidR="00503BFE">
        <w:rPr>
          <w:sz w:val="22"/>
          <w:szCs w:val="22"/>
        </w:rPr>
        <w:t xml:space="preserve"> .</w:t>
      </w:r>
    </w:p>
    <w:p w14:paraId="70FE0609" w14:textId="77777777" w:rsidR="00503BFE" w:rsidRDefault="00503BFE" w:rsidP="00B71D5B">
      <w:pPr>
        <w:rPr>
          <w:iCs/>
          <w:sz w:val="22"/>
          <w:szCs w:val="22"/>
        </w:rPr>
      </w:pPr>
    </w:p>
    <w:p w14:paraId="195E244B" w14:textId="77777777" w:rsidR="00700C6E" w:rsidRDefault="00700C6E" w:rsidP="00700C6E">
      <w:pPr>
        <w:jc w:val="center"/>
        <w:rPr>
          <w:sz w:val="22"/>
          <w:szCs w:val="22"/>
        </w:rPr>
      </w:pPr>
      <w:r w:rsidRPr="0025547F">
        <w:rPr>
          <w:noProof/>
        </w:rPr>
        <w:lastRenderedPageBreak/>
        <w:drawing>
          <wp:inline distT="0" distB="0" distL="0" distR="0" wp14:anchorId="4C402D9B" wp14:editId="67FFD3A2">
            <wp:extent cx="3511296" cy="243230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11296" cy="2432304"/>
                    </a:xfrm>
                    <a:prstGeom prst="rect">
                      <a:avLst/>
                    </a:prstGeom>
                    <a:noFill/>
                    <a:ln>
                      <a:noFill/>
                    </a:ln>
                  </pic:spPr>
                </pic:pic>
              </a:graphicData>
            </a:graphic>
          </wp:inline>
        </w:drawing>
      </w:r>
    </w:p>
    <w:p w14:paraId="4BA32145" w14:textId="68E17B05" w:rsidR="00700C6E" w:rsidRDefault="00700C6E" w:rsidP="00700C6E">
      <w:pPr>
        <w:jc w:val="center"/>
        <w:rPr>
          <w:sz w:val="22"/>
          <w:szCs w:val="22"/>
        </w:rPr>
      </w:pPr>
      <w:r w:rsidRPr="004D5897">
        <w:rPr>
          <w:b/>
          <w:bCs/>
          <w:sz w:val="22"/>
          <w:szCs w:val="22"/>
        </w:rPr>
        <w:t xml:space="preserve">Figure </w:t>
      </w:r>
      <w:r>
        <w:rPr>
          <w:b/>
          <w:bCs/>
          <w:sz w:val="22"/>
          <w:szCs w:val="22"/>
        </w:rPr>
        <w:t>4</w:t>
      </w:r>
      <w:r w:rsidRPr="004D5897">
        <w:rPr>
          <w:b/>
          <w:bCs/>
          <w:sz w:val="22"/>
          <w:szCs w:val="22"/>
        </w:rPr>
        <w:t>:</w:t>
      </w:r>
      <w:r>
        <w:rPr>
          <w:sz w:val="22"/>
          <w:szCs w:val="22"/>
        </w:rPr>
        <w:t xml:space="preserve">  Power difference between SRS ports vs. power control without compensation of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sz w:val="22"/>
          <w:szCs w:val="22"/>
        </w:rPr>
        <w:t xml:space="preserve"> </w:t>
      </w:r>
    </w:p>
    <w:p w14:paraId="3DCA1F8D" w14:textId="4CAAAB65" w:rsidR="00996AD7" w:rsidRDefault="004E0D12" w:rsidP="00996AD7">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t>Effect of U</w:t>
      </w:r>
      <w:r w:rsidR="00460A8A">
        <w:rPr>
          <w:rFonts w:ascii="Arial" w:eastAsia="MS Gothic" w:hAnsi="Arial"/>
          <w:b/>
          <w:kern w:val="28"/>
          <w:sz w:val="28"/>
          <w:lang w:eastAsia="ja-JP"/>
        </w:rPr>
        <w:t xml:space="preserve">nequal </w:t>
      </w:r>
      <w:r w:rsidR="007F05AB">
        <w:rPr>
          <w:rFonts w:ascii="Arial" w:eastAsia="MS Gothic" w:hAnsi="Arial"/>
          <w:b/>
          <w:kern w:val="28"/>
          <w:sz w:val="28"/>
          <w:lang w:eastAsia="ja-JP"/>
        </w:rPr>
        <w:t>Receiver Losses on Channel Estimation</w:t>
      </w:r>
    </w:p>
    <w:p w14:paraId="5AF9460E" w14:textId="677AE17E" w:rsidR="00732201" w:rsidRDefault="00460A8A" w:rsidP="009B3442">
      <w:pPr>
        <w:spacing w:after="0"/>
        <w:rPr>
          <w:iCs/>
          <w:sz w:val="22"/>
          <w:szCs w:val="22"/>
        </w:rPr>
      </w:pPr>
      <w:r>
        <w:rPr>
          <w:iCs/>
          <w:sz w:val="22"/>
          <w:szCs w:val="22"/>
        </w:rPr>
        <w:t xml:space="preserve">So far, the </w:t>
      </w:r>
      <w:r w:rsidR="006F41D8">
        <w:rPr>
          <w:iCs/>
          <w:sz w:val="22"/>
          <w:szCs w:val="22"/>
        </w:rPr>
        <w:t xml:space="preserve">need to correct downlink channel estimates based on uplink channel measurements has only </w:t>
      </w:r>
      <w:r w:rsidR="004A4C1E">
        <w:rPr>
          <w:iCs/>
          <w:sz w:val="22"/>
          <w:szCs w:val="22"/>
        </w:rPr>
        <w:t>considered</w:t>
      </w:r>
      <w:r w:rsidR="006F41D8">
        <w:rPr>
          <w:iCs/>
          <w:sz w:val="22"/>
          <w:szCs w:val="22"/>
        </w:rPr>
        <w:t xml:space="preserve"> the </w:t>
      </w:r>
      <w:r w:rsidR="00503BFE">
        <w:rPr>
          <w:iCs/>
          <w:sz w:val="22"/>
          <w:szCs w:val="22"/>
        </w:rPr>
        <w:t>e</w:t>
      </w:r>
      <w:r w:rsidR="006F41D8">
        <w:rPr>
          <w:iCs/>
          <w:sz w:val="22"/>
          <w:szCs w:val="22"/>
        </w:rPr>
        <w:t>ffect of the allowed SRS power relaxations</w:t>
      </w:r>
      <w:r w:rsidR="00E17010">
        <w:rPr>
          <w:iCs/>
          <w:sz w:val="22"/>
          <w:szCs w:val="22"/>
        </w:rPr>
        <w:t xml:space="preserve"> </w:t>
      </w:r>
      <w:r w:rsidR="009B3442">
        <w:rPr>
          <w:iCs/>
          <w:sz w:val="22"/>
          <w:szCs w:val="22"/>
        </w:rPr>
        <w:t>needed to account for switching and trace losses</w:t>
      </w:r>
      <w:r w:rsidR="006F41D8">
        <w:rPr>
          <w:iCs/>
          <w:sz w:val="22"/>
          <w:szCs w:val="22"/>
        </w:rPr>
        <w:t xml:space="preserve">.   However, </w:t>
      </w:r>
      <w:r w:rsidR="009B3442">
        <w:rPr>
          <w:iCs/>
          <w:sz w:val="22"/>
          <w:szCs w:val="22"/>
        </w:rPr>
        <w:t>as indicated in Figure 5, there are also</w:t>
      </w:r>
      <w:r w:rsidR="003F47AC">
        <w:rPr>
          <w:iCs/>
          <w:sz w:val="22"/>
          <w:szCs w:val="22"/>
        </w:rPr>
        <w:t xml:space="preserve"> </w:t>
      </w:r>
      <w:r w:rsidR="003F47AC" w:rsidRPr="001F6A94">
        <w:rPr>
          <w:i/>
          <w:sz w:val="22"/>
          <w:szCs w:val="22"/>
        </w:rPr>
        <w:t>additional</w:t>
      </w:r>
      <w:r w:rsidR="009B3442" w:rsidRPr="001F6A94">
        <w:rPr>
          <w:i/>
          <w:sz w:val="22"/>
          <w:szCs w:val="22"/>
        </w:rPr>
        <w:t xml:space="preserve"> switching and trace losses between the antenna connectors and the LNA’s</w:t>
      </w:r>
      <w:r w:rsidR="003F47AC" w:rsidRPr="001F6A94">
        <w:rPr>
          <w:i/>
          <w:sz w:val="22"/>
          <w:szCs w:val="22"/>
        </w:rPr>
        <w:t xml:space="preserve"> for the receive-only antennas</w:t>
      </w:r>
      <w:r w:rsidR="009B3442">
        <w:rPr>
          <w:iCs/>
          <w:sz w:val="22"/>
          <w:szCs w:val="22"/>
        </w:rPr>
        <w:t xml:space="preserve">. These receiver losses </w:t>
      </w:r>
      <w:r w:rsidR="00E64583">
        <w:rPr>
          <w:iCs/>
          <w:sz w:val="22"/>
          <w:szCs w:val="22"/>
        </w:rPr>
        <w:t>should also be considered when making corrections to downlink channel estimates</w:t>
      </w:r>
      <w:r w:rsidR="009B24F0">
        <w:rPr>
          <w:iCs/>
          <w:sz w:val="22"/>
          <w:szCs w:val="22"/>
        </w:rPr>
        <w:t xml:space="preserve">, </w:t>
      </w:r>
      <w:r w:rsidR="009B24F0" w:rsidRPr="00732201">
        <w:rPr>
          <w:iCs/>
          <w:sz w:val="22"/>
          <w:szCs w:val="22"/>
        </w:rPr>
        <w:t>especially if these losses are unequal</w:t>
      </w:r>
      <w:r w:rsidR="009B24F0">
        <w:rPr>
          <w:iCs/>
          <w:sz w:val="22"/>
          <w:szCs w:val="22"/>
        </w:rPr>
        <w:t>.</w:t>
      </w:r>
      <w:r w:rsidR="007F05AB">
        <w:rPr>
          <w:iCs/>
          <w:sz w:val="22"/>
          <w:szCs w:val="22"/>
        </w:rPr>
        <w:t xml:space="preserve">  </w:t>
      </w:r>
      <w:r w:rsidR="00732201">
        <w:rPr>
          <w:iCs/>
          <w:sz w:val="22"/>
          <w:szCs w:val="22"/>
        </w:rPr>
        <w:t xml:space="preserve">For example, if the actual SRS </w:t>
      </w:r>
      <w:r w:rsidR="009F6E05">
        <w:rPr>
          <w:iCs/>
          <w:sz w:val="22"/>
          <w:szCs w:val="22"/>
        </w:rPr>
        <w:t xml:space="preserve">transmit </w:t>
      </w:r>
      <w:r w:rsidR="00732201">
        <w:rPr>
          <w:iCs/>
          <w:sz w:val="22"/>
          <w:szCs w:val="22"/>
        </w:rPr>
        <w:t xml:space="preserve">relaxation is 5 dB for the </w:t>
      </w:r>
      <w:proofErr w:type="spellStart"/>
      <w:r w:rsidR="00732201" w:rsidRPr="001F6A94">
        <w:rPr>
          <w:i/>
          <w:sz w:val="22"/>
          <w:szCs w:val="22"/>
        </w:rPr>
        <w:t>i</w:t>
      </w:r>
      <w:r w:rsidR="00732201">
        <w:rPr>
          <w:iCs/>
          <w:sz w:val="22"/>
          <w:szCs w:val="22"/>
        </w:rPr>
        <w:t>-th</w:t>
      </w:r>
      <w:proofErr w:type="spellEnd"/>
      <w:r w:rsidR="00732201">
        <w:rPr>
          <w:iCs/>
          <w:sz w:val="22"/>
          <w:szCs w:val="22"/>
        </w:rPr>
        <w:t xml:space="preserve"> receive antenna, but trace loss </w:t>
      </w:r>
      <w:r w:rsidR="00A87221">
        <w:rPr>
          <w:iCs/>
          <w:sz w:val="22"/>
          <w:szCs w:val="22"/>
        </w:rPr>
        <w:t xml:space="preserve">and switching loss from the </w:t>
      </w:r>
      <w:proofErr w:type="spellStart"/>
      <w:r w:rsidR="00A87221" w:rsidRPr="001F6A94">
        <w:rPr>
          <w:i/>
          <w:sz w:val="22"/>
          <w:szCs w:val="22"/>
        </w:rPr>
        <w:t>i</w:t>
      </w:r>
      <w:r w:rsidR="00A87221">
        <w:rPr>
          <w:iCs/>
          <w:sz w:val="22"/>
          <w:szCs w:val="22"/>
        </w:rPr>
        <w:t>-th</w:t>
      </w:r>
      <w:proofErr w:type="spellEnd"/>
      <w:r w:rsidR="00A87221">
        <w:rPr>
          <w:iCs/>
          <w:sz w:val="22"/>
          <w:szCs w:val="22"/>
        </w:rPr>
        <w:t xml:space="preserve"> antenna to the </w:t>
      </w:r>
      <w:proofErr w:type="spellStart"/>
      <w:r w:rsidR="00A87221" w:rsidRPr="001F6A94">
        <w:rPr>
          <w:i/>
          <w:sz w:val="22"/>
          <w:szCs w:val="22"/>
        </w:rPr>
        <w:t>i</w:t>
      </w:r>
      <w:r w:rsidR="00A87221">
        <w:rPr>
          <w:iCs/>
          <w:sz w:val="22"/>
          <w:szCs w:val="22"/>
        </w:rPr>
        <w:t>-th</w:t>
      </w:r>
      <w:proofErr w:type="spellEnd"/>
      <w:r w:rsidR="00A87221">
        <w:rPr>
          <w:iCs/>
          <w:sz w:val="22"/>
          <w:szCs w:val="22"/>
        </w:rPr>
        <w:t xml:space="preserve"> LNA is 3 dB greater than for the transmit/receive antenna</w:t>
      </w:r>
      <w:r w:rsidR="00732201">
        <w:rPr>
          <w:iCs/>
          <w:sz w:val="22"/>
          <w:szCs w:val="22"/>
        </w:rPr>
        <w:t xml:space="preserve">, then the </w:t>
      </w:r>
      <w:r w:rsidR="00A87221">
        <w:rPr>
          <w:iCs/>
          <w:sz w:val="22"/>
          <w:szCs w:val="22"/>
        </w:rPr>
        <w:t>channel estimate correction</w:t>
      </w:r>
      <w:r w:rsidR="00732201">
        <w:rPr>
          <w:iCs/>
          <w:sz w:val="22"/>
          <w:szCs w:val="22"/>
        </w:rPr>
        <w:t xml:space="preserve"> that should be applied for the </w:t>
      </w:r>
      <w:proofErr w:type="spellStart"/>
      <w:r w:rsidR="00732201" w:rsidRPr="001F6A94">
        <w:rPr>
          <w:i/>
          <w:sz w:val="22"/>
          <w:szCs w:val="22"/>
        </w:rPr>
        <w:t>i</w:t>
      </w:r>
      <w:r w:rsidR="00732201">
        <w:rPr>
          <w:iCs/>
          <w:sz w:val="22"/>
          <w:szCs w:val="22"/>
        </w:rPr>
        <w:t>-th</w:t>
      </w:r>
      <w:proofErr w:type="spellEnd"/>
      <w:r w:rsidR="00732201">
        <w:rPr>
          <w:iCs/>
          <w:sz w:val="22"/>
          <w:szCs w:val="22"/>
        </w:rPr>
        <w:t xml:space="preserve"> antenna is 2 </w:t>
      </w:r>
      <w:proofErr w:type="spellStart"/>
      <w:r w:rsidR="00732201">
        <w:rPr>
          <w:iCs/>
          <w:sz w:val="22"/>
          <w:szCs w:val="22"/>
        </w:rPr>
        <w:t>dB.</w:t>
      </w:r>
      <w:proofErr w:type="spellEnd"/>
    </w:p>
    <w:p w14:paraId="31ACC250" w14:textId="77777777" w:rsidR="00732201" w:rsidRDefault="00732201" w:rsidP="009B3442">
      <w:pPr>
        <w:spacing w:after="0"/>
        <w:rPr>
          <w:iCs/>
          <w:sz w:val="22"/>
          <w:szCs w:val="22"/>
        </w:rPr>
      </w:pPr>
    </w:p>
    <w:p w14:paraId="03F5A377" w14:textId="174E4B55" w:rsidR="007F05AB" w:rsidRDefault="00503BFE" w:rsidP="009B3442">
      <w:pPr>
        <w:spacing w:after="0"/>
        <w:rPr>
          <w:iCs/>
          <w:sz w:val="22"/>
          <w:szCs w:val="22"/>
        </w:rPr>
      </w:pPr>
      <w:r>
        <w:rPr>
          <w:iCs/>
          <w:sz w:val="22"/>
          <w:szCs w:val="22"/>
        </w:rPr>
        <w:t xml:space="preserve">As </w:t>
      </w:r>
      <w:r w:rsidR="00753E58">
        <w:rPr>
          <w:iCs/>
          <w:sz w:val="22"/>
          <w:szCs w:val="22"/>
        </w:rPr>
        <w:t xml:space="preserve">indicated </w:t>
      </w:r>
      <w:r>
        <w:rPr>
          <w:iCs/>
          <w:sz w:val="22"/>
          <w:szCs w:val="22"/>
        </w:rPr>
        <w:t xml:space="preserve">in Figure </w:t>
      </w:r>
      <w:r w:rsidR="009B3442">
        <w:rPr>
          <w:iCs/>
          <w:sz w:val="22"/>
          <w:szCs w:val="22"/>
        </w:rPr>
        <w:t>5</w:t>
      </w:r>
      <w:r>
        <w:rPr>
          <w:iCs/>
          <w:sz w:val="22"/>
          <w:szCs w:val="22"/>
        </w:rPr>
        <w:t xml:space="preserve">, let </w:t>
      </w:r>
      <m:oMath>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j</m:t>
            </m:r>
          </m:sub>
        </m:sSub>
      </m:oMath>
      <w:r>
        <w:rPr>
          <w:sz w:val="22"/>
          <w:szCs w:val="22"/>
          <w:lang w:val="en-US"/>
        </w:rPr>
        <w:t xml:space="preserve"> </w:t>
      </w:r>
      <w:r w:rsidR="000A4133">
        <w:rPr>
          <w:sz w:val="22"/>
          <w:szCs w:val="22"/>
          <w:lang w:val="en-US"/>
        </w:rPr>
        <w:t xml:space="preserve">(in dB) </w:t>
      </w:r>
      <w:r>
        <w:rPr>
          <w:sz w:val="22"/>
          <w:szCs w:val="22"/>
          <w:lang w:val="en-US"/>
        </w:rPr>
        <w:t xml:space="preserve">denote the loss from the </w:t>
      </w:r>
      <w:r w:rsidRPr="00503BFE">
        <w:rPr>
          <w:i/>
          <w:iCs/>
          <w:sz w:val="22"/>
          <w:szCs w:val="22"/>
          <w:lang w:val="en-US"/>
        </w:rPr>
        <w:t>j</w:t>
      </w:r>
      <w:r>
        <w:rPr>
          <w:sz w:val="22"/>
          <w:szCs w:val="22"/>
          <w:lang w:val="en-US"/>
        </w:rPr>
        <w:t>-</w:t>
      </w:r>
      <w:proofErr w:type="spellStart"/>
      <w:r>
        <w:rPr>
          <w:sz w:val="22"/>
          <w:szCs w:val="22"/>
          <w:lang w:val="en-US"/>
        </w:rPr>
        <w:t>th</w:t>
      </w:r>
      <w:proofErr w:type="spellEnd"/>
      <w:r>
        <w:rPr>
          <w:sz w:val="22"/>
          <w:szCs w:val="22"/>
          <w:lang w:val="en-US"/>
        </w:rPr>
        <w:t xml:space="preserve"> antenna connector to the </w:t>
      </w:r>
      <w:r w:rsidRPr="00503BFE">
        <w:rPr>
          <w:i/>
          <w:iCs/>
          <w:sz w:val="22"/>
          <w:szCs w:val="22"/>
          <w:lang w:val="en-US"/>
        </w:rPr>
        <w:t>j</w:t>
      </w:r>
      <w:r>
        <w:rPr>
          <w:sz w:val="22"/>
          <w:szCs w:val="22"/>
          <w:lang w:val="en-US"/>
        </w:rPr>
        <w:t>-</w:t>
      </w:r>
      <w:proofErr w:type="spellStart"/>
      <w:r>
        <w:rPr>
          <w:sz w:val="22"/>
          <w:szCs w:val="22"/>
          <w:lang w:val="en-US"/>
        </w:rPr>
        <w:t>th</w:t>
      </w:r>
      <w:proofErr w:type="spellEnd"/>
      <w:r>
        <w:rPr>
          <w:sz w:val="22"/>
          <w:szCs w:val="22"/>
          <w:lang w:val="en-US"/>
        </w:rPr>
        <w:t xml:space="preserve"> LNA.</w:t>
      </w:r>
      <w:r w:rsidR="009B24F0">
        <w:rPr>
          <w:sz w:val="22"/>
          <w:szCs w:val="22"/>
          <w:lang w:val="en-US"/>
        </w:rPr>
        <w:t xml:space="preserve">  As before, let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oMath>
      <w:r w:rsidR="007F05AB">
        <w:rPr>
          <w:iCs/>
          <w:sz w:val="22"/>
          <w:szCs w:val="22"/>
        </w:rPr>
        <w:t xml:space="preserve"> </w:t>
      </w:r>
      <w:r w:rsidR="000A4133">
        <w:rPr>
          <w:iCs/>
          <w:sz w:val="22"/>
          <w:szCs w:val="22"/>
        </w:rPr>
        <w:t xml:space="preserve">(in dB) </w:t>
      </w:r>
      <w:r w:rsidR="007F05AB">
        <w:rPr>
          <w:iCs/>
          <w:sz w:val="22"/>
          <w:szCs w:val="22"/>
        </w:rPr>
        <w:t xml:space="preserve">denote the loss from the PA to the </w:t>
      </w:r>
      <w:r w:rsidR="007F05AB" w:rsidRPr="007F05AB">
        <w:rPr>
          <w:i/>
          <w:sz w:val="22"/>
          <w:szCs w:val="22"/>
        </w:rPr>
        <w:t>j</w:t>
      </w:r>
      <w:r w:rsidR="007F05AB">
        <w:rPr>
          <w:iCs/>
          <w:sz w:val="22"/>
          <w:szCs w:val="22"/>
        </w:rPr>
        <w:t>-</w:t>
      </w:r>
      <w:proofErr w:type="spellStart"/>
      <w:r w:rsidR="007F05AB">
        <w:rPr>
          <w:iCs/>
          <w:sz w:val="22"/>
          <w:szCs w:val="22"/>
        </w:rPr>
        <w:t>th</w:t>
      </w:r>
      <w:proofErr w:type="spellEnd"/>
      <w:r w:rsidR="007F05AB">
        <w:rPr>
          <w:iCs/>
          <w:sz w:val="22"/>
          <w:szCs w:val="22"/>
        </w:rPr>
        <w:t xml:space="preserve"> antenna connecto</w:t>
      </w:r>
      <w:r w:rsidR="000A4133">
        <w:rPr>
          <w:iCs/>
          <w:sz w:val="22"/>
          <w:szCs w:val="22"/>
        </w:rPr>
        <w:t>r.</w:t>
      </w:r>
    </w:p>
    <w:p w14:paraId="434D7DD2" w14:textId="1E595B5D" w:rsidR="009B3442" w:rsidRDefault="009B3442" w:rsidP="009B3442">
      <w:pPr>
        <w:spacing w:after="0"/>
        <w:jc w:val="center"/>
        <w:rPr>
          <w:iCs/>
          <w:sz w:val="22"/>
          <w:szCs w:val="22"/>
        </w:rPr>
      </w:pPr>
      <w:r w:rsidRPr="009B3442">
        <w:rPr>
          <w:noProof/>
        </w:rPr>
        <w:drawing>
          <wp:inline distT="0" distB="0" distL="0" distR="0" wp14:anchorId="192D353D" wp14:editId="37905B76">
            <wp:extent cx="2432304" cy="1435608"/>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32304" cy="1435608"/>
                    </a:xfrm>
                    <a:prstGeom prst="rect">
                      <a:avLst/>
                    </a:prstGeom>
                    <a:noFill/>
                    <a:ln>
                      <a:noFill/>
                    </a:ln>
                  </pic:spPr>
                </pic:pic>
              </a:graphicData>
            </a:graphic>
          </wp:inline>
        </w:drawing>
      </w:r>
    </w:p>
    <w:p w14:paraId="6512C84A" w14:textId="13D25FC7" w:rsidR="009B3442" w:rsidRDefault="009B3442" w:rsidP="009B3442">
      <w:pPr>
        <w:jc w:val="center"/>
        <w:rPr>
          <w:iCs/>
          <w:sz w:val="22"/>
          <w:szCs w:val="22"/>
        </w:rPr>
      </w:pPr>
      <w:r w:rsidRPr="004D5897">
        <w:rPr>
          <w:b/>
          <w:bCs/>
          <w:sz w:val="22"/>
          <w:szCs w:val="22"/>
        </w:rPr>
        <w:t xml:space="preserve">Figure </w:t>
      </w:r>
      <w:r>
        <w:rPr>
          <w:b/>
          <w:bCs/>
          <w:sz w:val="22"/>
          <w:szCs w:val="22"/>
        </w:rPr>
        <w:t>5</w:t>
      </w:r>
      <w:r w:rsidRPr="004D5897">
        <w:rPr>
          <w:b/>
          <w:bCs/>
          <w:sz w:val="22"/>
          <w:szCs w:val="22"/>
        </w:rPr>
        <w:t>:</w:t>
      </w:r>
      <w:r>
        <w:rPr>
          <w:sz w:val="22"/>
          <w:szCs w:val="22"/>
        </w:rPr>
        <w:t xml:space="preserve">  Receiver switching and trace losses between the antenna connectors and the LNA’s</w:t>
      </w:r>
    </w:p>
    <w:p w14:paraId="228E8739" w14:textId="2F0BA56E" w:rsidR="00BD3E3A" w:rsidRDefault="00753E58" w:rsidP="00EF611B">
      <w:pPr>
        <w:spacing w:after="120"/>
        <w:rPr>
          <w:rFonts w:eastAsia="MS Gothic"/>
          <w:sz w:val="22"/>
          <w:szCs w:val="22"/>
        </w:rPr>
      </w:pPr>
      <w:r>
        <w:rPr>
          <w:rFonts w:eastAsia="MS Gothic"/>
          <w:sz w:val="22"/>
          <w:szCs w:val="22"/>
          <w:lang w:eastAsia="ja-JP"/>
        </w:rPr>
        <w:t xml:space="preserve">For a </w:t>
      </w:r>
      <w:proofErr w:type="spellStart"/>
      <w:r>
        <w:rPr>
          <w:rFonts w:eastAsia="MS Gothic"/>
          <w:sz w:val="22"/>
          <w:szCs w:val="22"/>
          <w:lang w:eastAsia="ja-JP"/>
        </w:rPr>
        <w:t>gNB</w:t>
      </w:r>
      <w:proofErr w:type="spellEnd"/>
      <w:r>
        <w:rPr>
          <w:rFonts w:eastAsia="MS Gothic"/>
          <w:sz w:val="22"/>
          <w:szCs w:val="22"/>
          <w:lang w:eastAsia="ja-JP"/>
        </w:rPr>
        <w:t xml:space="preserve"> with </w:t>
      </w:r>
      <w:r w:rsidRPr="00A769D7">
        <w:rPr>
          <w:rFonts w:eastAsia="MS Gothic"/>
          <w:i/>
          <w:iCs/>
          <w:sz w:val="22"/>
          <w:szCs w:val="22"/>
          <w:lang w:eastAsia="ja-JP"/>
        </w:rPr>
        <w:t>M</w:t>
      </w:r>
      <w:r>
        <w:rPr>
          <w:rFonts w:eastAsia="MS Gothic"/>
          <w:sz w:val="22"/>
          <w:szCs w:val="22"/>
          <w:lang w:eastAsia="ja-JP"/>
        </w:rPr>
        <w:t xml:space="preserve"> antennas and a UE with </w:t>
      </w:r>
      <w:r w:rsidRPr="00A769D7">
        <w:rPr>
          <w:rFonts w:eastAsia="MS Gothic"/>
          <w:i/>
          <w:iCs/>
          <w:sz w:val="22"/>
          <w:szCs w:val="22"/>
          <w:lang w:eastAsia="ja-JP"/>
        </w:rPr>
        <w:t>N</w:t>
      </w:r>
      <w:r>
        <w:rPr>
          <w:rFonts w:eastAsia="MS Gothic"/>
          <w:sz w:val="22"/>
          <w:szCs w:val="22"/>
          <w:lang w:eastAsia="ja-JP"/>
        </w:rPr>
        <w:t xml:space="preserve"> antennas, l</w:t>
      </w:r>
      <w:r w:rsidR="007F05AB">
        <w:rPr>
          <w:rFonts w:eastAsia="MS Gothic"/>
          <w:sz w:val="22"/>
          <w:szCs w:val="22"/>
          <w:lang w:eastAsia="ja-JP"/>
        </w:rPr>
        <w:t xml:space="preserve">et the </w:t>
      </w:r>
      <w:r w:rsidR="007F05AB">
        <w:rPr>
          <w:rFonts w:eastAsia="MS Gothic"/>
          <w:i/>
          <w:iCs/>
          <w:sz w:val="22"/>
          <w:szCs w:val="22"/>
          <w:lang w:eastAsia="ja-JP"/>
        </w:rPr>
        <w:t>M</w:t>
      </w:r>
      <w:r w:rsidR="007F05AB">
        <w:rPr>
          <w:rFonts w:eastAsia="MS Gothic"/>
          <w:sz w:val="22"/>
          <w:szCs w:val="22"/>
          <w:lang w:eastAsia="ja-JP"/>
        </w:rPr>
        <w:t xml:space="preserve"> x </w:t>
      </w:r>
      <w:r w:rsidR="007F05AB">
        <w:rPr>
          <w:rFonts w:eastAsia="MS Gothic"/>
          <w:i/>
          <w:iCs/>
          <w:sz w:val="22"/>
          <w:szCs w:val="22"/>
          <w:lang w:eastAsia="ja-JP"/>
        </w:rPr>
        <w:t>N</w:t>
      </w:r>
      <w:r w:rsidR="007F05AB">
        <w:rPr>
          <w:rFonts w:eastAsia="MS Gothic"/>
          <w:sz w:val="22"/>
          <w:szCs w:val="22"/>
          <w:lang w:eastAsia="ja-JP"/>
        </w:rPr>
        <w:t xml:space="preserve"> matrix </w:t>
      </w:r>
      <m:oMath>
        <m:r>
          <m:rPr>
            <m:sty m:val="bi"/>
          </m:rPr>
          <w:rPr>
            <w:rFonts w:ascii="Cambria Math" w:eastAsia="MS Gothic" w:hAnsi="Cambria Math"/>
            <w:sz w:val="22"/>
            <w:szCs w:val="22"/>
          </w:rPr>
          <m:t>H</m:t>
        </m:r>
      </m:oMath>
      <w:r w:rsidR="007F05AB">
        <w:rPr>
          <w:rFonts w:eastAsia="MS Gothic"/>
          <w:sz w:val="22"/>
          <w:szCs w:val="22"/>
          <w:lang w:eastAsia="ja-JP"/>
        </w:rPr>
        <w:t xml:space="preserve"> denote the channel</w:t>
      </w:r>
      <w:r w:rsidR="00001EF9">
        <w:rPr>
          <w:rFonts w:eastAsia="MS Gothic"/>
          <w:sz w:val="22"/>
          <w:szCs w:val="22"/>
          <w:lang w:eastAsia="ja-JP"/>
        </w:rPr>
        <w:t xml:space="preserve"> between the </w:t>
      </w:r>
      <w:proofErr w:type="spellStart"/>
      <w:r w:rsidR="00001EF9">
        <w:rPr>
          <w:rFonts w:eastAsia="MS Gothic"/>
          <w:sz w:val="22"/>
          <w:szCs w:val="22"/>
          <w:lang w:eastAsia="ja-JP"/>
        </w:rPr>
        <w:t>gNB</w:t>
      </w:r>
      <w:proofErr w:type="spellEnd"/>
      <w:r w:rsidR="00001EF9">
        <w:rPr>
          <w:rFonts w:eastAsia="MS Gothic"/>
          <w:sz w:val="22"/>
          <w:szCs w:val="22"/>
          <w:lang w:eastAsia="ja-JP"/>
        </w:rPr>
        <w:t xml:space="preserve"> and the UE</w:t>
      </w:r>
      <w:r w:rsidR="007F05AB">
        <w:rPr>
          <w:rFonts w:eastAsia="MS Gothic"/>
          <w:sz w:val="22"/>
          <w:szCs w:val="22"/>
          <w:lang w:eastAsia="ja-JP"/>
        </w:rPr>
        <w:t xml:space="preserve"> where </w:t>
      </w:r>
      <m:oMath>
        <m:sSub>
          <m:sSubPr>
            <m:ctrlPr>
              <w:rPr>
                <w:rFonts w:ascii="Cambria Math" w:eastAsia="MS Gothic" w:hAnsi="Cambria Math"/>
                <w:i/>
                <w:sz w:val="22"/>
                <w:szCs w:val="22"/>
              </w:rPr>
            </m:ctrlPr>
          </m:sSubPr>
          <m:e>
            <m:r>
              <w:rPr>
                <w:rFonts w:ascii="Cambria Math" w:eastAsia="MS Gothic" w:hAnsi="Cambria Math"/>
                <w:sz w:val="22"/>
                <w:szCs w:val="22"/>
              </w:rPr>
              <m:t>H</m:t>
            </m:r>
          </m:e>
          <m:sub>
            <m:r>
              <w:rPr>
                <w:rFonts w:ascii="Cambria Math" w:eastAsia="MS Gothic" w:hAnsi="Cambria Math"/>
                <w:sz w:val="22"/>
                <w:szCs w:val="22"/>
              </w:rPr>
              <m:t>ij</m:t>
            </m:r>
          </m:sub>
        </m:sSub>
      </m:oMath>
      <w:r w:rsidR="007F05AB">
        <w:rPr>
          <w:rFonts w:eastAsia="MS Gothic"/>
          <w:sz w:val="22"/>
          <w:szCs w:val="22"/>
        </w:rPr>
        <w:t xml:space="preserve"> denotes the complex </w:t>
      </w:r>
      <w:r>
        <w:rPr>
          <w:rFonts w:eastAsia="MS Gothic"/>
          <w:sz w:val="22"/>
          <w:szCs w:val="22"/>
        </w:rPr>
        <w:t xml:space="preserve">channel </w:t>
      </w:r>
      <w:r w:rsidR="007F05AB">
        <w:rPr>
          <w:rFonts w:eastAsia="MS Gothic"/>
          <w:sz w:val="22"/>
          <w:szCs w:val="22"/>
        </w:rPr>
        <w:t xml:space="preserve">gain </w:t>
      </w:r>
      <w:r>
        <w:rPr>
          <w:rFonts w:eastAsia="MS Gothic"/>
          <w:sz w:val="22"/>
          <w:szCs w:val="22"/>
        </w:rPr>
        <w:t>from</w:t>
      </w:r>
      <w:r w:rsidR="007F05AB">
        <w:rPr>
          <w:rFonts w:eastAsia="MS Gothic"/>
          <w:sz w:val="22"/>
          <w:szCs w:val="22"/>
        </w:rPr>
        <w:t xml:space="preserve"> the </w:t>
      </w:r>
      <w:r w:rsidR="007F05AB">
        <w:rPr>
          <w:rFonts w:eastAsia="MS Gothic"/>
          <w:i/>
          <w:iCs/>
          <w:sz w:val="22"/>
          <w:szCs w:val="22"/>
        </w:rPr>
        <w:t>j</w:t>
      </w:r>
      <w:r w:rsidR="007F05AB">
        <w:rPr>
          <w:rFonts w:eastAsia="MS Gothic"/>
          <w:sz w:val="22"/>
          <w:szCs w:val="22"/>
        </w:rPr>
        <w:t>-</w:t>
      </w:r>
      <w:proofErr w:type="spellStart"/>
      <w:r w:rsidR="007F05AB">
        <w:rPr>
          <w:rFonts w:eastAsia="MS Gothic"/>
          <w:sz w:val="22"/>
          <w:szCs w:val="22"/>
        </w:rPr>
        <w:t>th</w:t>
      </w:r>
      <w:proofErr w:type="spellEnd"/>
      <w:r w:rsidR="007F05AB">
        <w:rPr>
          <w:rFonts w:eastAsia="MS Gothic"/>
          <w:sz w:val="22"/>
          <w:szCs w:val="22"/>
        </w:rPr>
        <w:t xml:space="preserve"> UE </w:t>
      </w:r>
      <w:r w:rsidR="00001EF9" w:rsidRPr="00753E58">
        <w:rPr>
          <w:rFonts w:eastAsia="MS Gothic"/>
          <w:i/>
          <w:iCs/>
          <w:sz w:val="22"/>
          <w:szCs w:val="22"/>
        </w:rPr>
        <w:t>antenna connector</w:t>
      </w:r>
      <w:r w:rsidR="007F05AB">
        <w:rPr>
          <w:rFonts w:eastAsia="MS Gothic"/>
          <w:sz w:val="22"/>
          <w:szCs w:val="22"/>
        </w:rPr>
        <w:t xml:space="preserve"> to the </w:t>
      </w:r>
      <w:proofErr w:type="spellStart"/>
      <w:r w:rsidR="007F05AB">
        <w:rPr>
          <w:rFonts w:eastAsia="MS Gothic"/>
          <w:i/>
          <w:iCs/>
          <w:sz w:val="22"/>
          <w:szCs w:val="22"/>
        </w:rPr>
        <w:t>i</w:t>
      </w:r>
      <w:r w:rsidR="007F05AB">
        <w:rPr>
          <w:rFonts w:eastAsia="MS Gothic"/>
          <w:sz w:val="22"/>
          <w:szCs w:val="22"/>
        </w:rPr>
        <w:t>-th</w:t>
      </w:r>
      <w:proofErr w:type="spellEnd"/>
      <w:r w:rsidR="007F05AB">
        <w:rPr>
          <w:rFonts w:eastAsia="MS Gothic"/>
          <w:sz w:val="22"/>
          <w:szCs w:val="22"/>
        </w:rPr>
        <w:t xml:space="preserve"> </w:t>
      </w:r>
      <w:proofErr w:type="spellStart"/>
      <w:r w:rsidR="007F05AB">
        <w:rPr>
          <w:rFonts w:eastAsia="MS Gothic"/>
          <w:sz w:val="22"/>
          <w:szCs w:val="22"/>
        </w:rPr>
        <w:t>gNB</w:t>
      </w:r>
      <w:proofErr w:type="spellEnd"/>
      <w:r w:rsidR="007F05AB">
        <w:rPr>
          <w:rFonts w:eastAsia="MS Gothic"/>
          <w:sz w:val="22"/>
          <w:szCs w:val="22"/>
        </w:rPr>
        <w:t xml:space="preserve"> receive </w:t>
      </w:r>
      <w:r w:rsidR="00001EF9">
        <w:rPr>
          <w:rFonts w:eastAsia="MS Gothic"/>
          <w:sz w:val="22"/>
          <w:szCs w:val="22"/>
        </w:rPr>
        <w:t>antenna.</w:t>
      </w:r>
      <w:r>
        <w:rPr>
          <w:rFonts w:eastAsia="MS Gothic"/>
          <w:sz w:val="22"/>
          <w:szCs w:val="22"/>
        </w:rPr>
        <w:t xml:space="preserve"> </w:t>
      </w:r>
      <w:r w:rsidR="000A4133">
        <w:rPr>
          <w:rFonts w:eastAsia="MS Gothic"/>
          <w:sz w:val="22"/>
          <w:szCs w:val="22"/>
        </w:rPr>
        <w:t xml:space="preserve"> The losses </w:t>
      </w:r>
      <m:oMath>
        <m:d>
          <m:dPr>
            <m:begChr m:val="{"/>
            <m:endChr m:val="}"/>
            <m:ctrlPr>
              <w:rPr>
                <w:rFonts w:ascii="Cambria Math" w:eastAsiaTheme="minorHAnsi" w:hAnsi="Cambria Math" w:cstheme="minorBidi"/>
                <w:i/>
                <w:sz w:val="22"/>
                <w:szCs w:val="22"/>
                <w:lang w:val="en-US"/>
              </w:rPr>
            </m:ctrlPr>
          </m:dPr>
          <m:e>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j</m:t>
                </m:r>
              </m:sub>
            </m:sSub>
            <m:r>
              <w:rPr>
                <w:rFonts w:ascii="Cambria Math" w:eastAsiaTheme="minorHAnsi" w:hAnsi="Cambria Math" w:cstheme="minorBidi"/>
                <w:sz w:val="22"/>
                <w:szCs w:val="22"/>
                <w:lang w:val="en-US"/>
              </w:rPr>
              <m:t>:1≤j≤N</m:t>
            </m:r>
          </m:e>
        </m:d>
      </m:oMath>
      <w:r w:rsidR="000A4133">
        <w:rPr>
          <w:rFonts w:eastAsia="MS Gothic"/>
          <w:sz w:val="22"/>
          <w:szCs w:val="22"/>
          <w:lang w:val="en-US"/>
        </w:rPr>
        <w:t xml:space="preserve"> are additive to the channel</w:t>
      </w:r>
      <w:r w:rsidR="0046701D">
        <w:rPr>
          <w:rFonts w:eastAsia="MS Gothic"/>
          <w:sz w:val="22"/>
          <w:szCs w:val="22"/>
          <w:lang w:val="en-US"/>
        </w:rPr>
        <w:t xml:space="preserve"> between the </w:t>
      </w:r>
      <w:proofErr w:type="spellStart"/>
      <w:r w:rsidR="0046701D">
        <w:rPr>
          <w:rFonts w:eastAsia="MS Gothic"/>
          <w:sz w:val="22"/>
          <w:szCs w:val="22"/>
          <w:lang w:val="en-US"/>
        </w:rPr>
        <w:t>gNB</w:t>
      </w:r>
      <w:proofErr w:type="spellEnd"/>
      <w:r w:rsidR="0046701D">
        <w:rPr>
          <w:rFonts w:eastAsia="MS Gothic"/>
          <w:sz w:val="22"/>
          <w:szCs w:val="22"/>
          <w:lang w:val="en-US"/>
        </w:rPr>
        <w:t xml:space="preserve"> antennas and the UE antenna connectors</w:t>
      </w:r>
      <w:r w:rsidR="000A4133">
        <w:rPr>
          <w:rFonts w:eastAsia="MS Gothic"/>
          <w:sz w:val="22"/>
          <w:szCs w:val="22"/>
          <w:lang w:val="en-US"/>
        </w:rPr>
        <w:t xml:space="preserve"> and should be included in the downlink channel </w:t>
      </w:r>
      <w:r w:rsidR="0046701D">
        <w:rPr>
          <w:rFonts w:eastAsia="MS Gothic"/>
          <w:sz w:val="22"/>
          <w:szCs w:val="22"/>
          <w:lang w:val="en-US"/>
        </w:rPr>
        <w:t xml:space="preserve">estimate </w:t>
      </w:r>
      <w:r w:rsidR="000A4133">
        <w:rPr>
          <w:rFonts w:eastAsia="MS Gothic"/>
          <w:sz w:val="22"/>
          <w:szCs w:val="22"/>
          <w:lang w:val="en-US"/>
        </w:rPr>
        <w:t>used</w:t>
      </w:r>
      <w:r w:rsidR="00B76C23">
        <w:rPr>
          <w:rFonts w:eastAsia="MS Gothic"/>
          <w:sz w:val="22"/>
          <w:szCs w:val="22"/>
          <w:lang w:val="en-US"/>
        </w:rPr>
        <w:t xml:space="preserve"> </w:t>
      </w:r>
      <w:r w:rsidR="0046701D">
        <w:rPr>
          <w:rFonts w:eastAsia="MS Gothic"/>
          <w:sz w:val="22"/>
          <w:szCs w:val="22"/>
          <w:lang w:val="en-US"/>
        </w:rPr>
        <w:t xml:space="preserve">by the </w:t>
      </w:r>
      <w:proofErr w:type="spellStart"/>
      <w:r w:rsidR="0046701D">
        <w:rPr>
          <w:rFonts w:eastAsia="MS Gothic"/>
          <w:sz w:val="22"/>
          <w:szCs w:val="22"/>
          <w:lang w:val="en-US"/>
        </w:rPr>
        <w:t>gNB</w:t>
      </w:r>
      <w:proofErr w:type="spellEnd"/>
      <w:r w:rsidR="0046701D">
        <w:rPr>
          <w:rFonts w:eastAsia="MS Gothic"/>
          <w:sz w:val="22"/>
          <w:szCs w:val="22"/>
          <w:lang w:val="en-US"/>
        </w:rPr>
        <w:t xml:space="preserve"> for</w:t>
      </w:r>
      <w:r w:rsidR="00B76C23">
        <w:rPr>
          <w:rFonts w:eastAsia="MS Gothic"/>
          <w:sz w:val="22"/>
          <w:szCs w:val="22"/>
          <w:lang w:val="en-US"/>
        </w:rPr>
        <w:t xml:space="preserve"> </w:t>
      </w:r>
      <w:r w:rsidR="005E099E">
        <w:rPr>
          <w:rFonts w:eastAsia="MS Gothic"/>
          <w:sz w:val="22"/>
          <w:szCs w:val="22"/>
          <w:lang w:val="en-US"/>
        </w:rPr>
        <w:t xml:space="preserve">rank, </w:t>
      </w:r>
      <w:r w:rsidR="00B76C23">
        <w:rPr>
          <w:rFonts w:eastAsia="MS Gothic"/>
          <w:sz w:val="22"/>
          <w:szCs w:val="22"/>
          <w:lang w:val="en-US"/>
        </w:rPr>
        <w:t xml:space="preserve">precoder and MCS selection. </w:t>
      </w:r>
      <w:r w:rsidR="00BD3E3A">
        <w:rPr>
          <w:rFonts w:eastAsia="MS Gothic"/>
          <w:sz w:val="22"/>
          <w:szCs w:val="22"/>
          <w:lang w:val="en-US"/>
        </w:rPr>
        <w:t xml:space="preserve"> Let </w:t>
      </w:r>
      <m:oMath>
        <m:r>
          <m:rPr>
            <m:sty m:val="bi"/>
          </m:rPr>
          <w:rPr>
            <w:rFonts w:ascii="Cambria Math" w:eastAsia="MS Gothic" w:hAnsi="Cambria Math"/>
            <w:sz w:val="22"/>
            <w:szCs w:val="22"/>
          </w:rPr>
          <m:t>H'</m:t>
        </m:r>
      </m:oMath>
      <w:r w:rsidR="00BD3E3A">
        <w:rPr>
          <w:rFonts w:eastAsia="MS Gothic"/>
          <w:b/>
          <w:bCs/>
          <w:sz w:val="22"/>
          <w:szCs w:val="22"/>
        </w:rPr>
        <w:t xml:space="preserve"> </w:t>
      </w:r>
      <w:r w:rsidR="00BD3E3A">
        <w:rPr>
          <w:rFonts w:eastAsia="MS Gothic"/>
          <w:sz w:val="22"/>
          <w:szCs w:val="22"/>
        </w:rPr>
        <w:t xml:space="preserve">denote </w:t>
      </w:r>
      <w:r w:rsidR="00BD3E3A" w:rsidRPr="001F6A94">
        <w:rPr>
          <w:rFonts w:eastAsia="MS Gothic"/>
          <w:i/>
          <w:iCs/>
          <w:sz w:val="22"/>
          <w:szCs w:val="22"/>
        </w:rPr>
        <w:t xml:space="preserve">the </w:t>
      </w:r>
      <w:r w:rsidR="009174B2" w:rsidRPr="001F6A94">
        <w:rPr>
          <w:rFonts w:eastAsia="MS Gothic"/>
          <w:i/>
          <w:iCs/>
          <w:sz w:val="22"/>
          <w:szCs w:val="22"/>
        </w:rPr>
        <w:t xml:space="preserve">effective </w:t>
      </w:r>
      <w:r w:rsidR="00BD3E3A" w:rsidRPr="001F6A94">
        <w:rPr>
          <w:rFonts w:eastAsia="MS Gothic"/>
          <w:i/>
          <w:iCs/>
          <w:sz w:val="22"/>
          <w:szCs w:val="22"/>
        </w:rPr>
        <w:t>downlink channel</w:t>
      </w:r>
      <w:r w:rsidR="00BD3E3A">
        <w:rPr>
          <w:rFonts w:eastAsia="MS Gothic"/>
          <w:sz w:val="22"/>
          <w:szCs w:val="22"/>
        </w:rPr>
        <w:t xml:space="preserve"> inclusive of the losses between the UE antenna connectors and the LNA’s.  The </w:t>
      </w:r>
      <w:r w:rsidR="005E099E">
        <w:rPr>
          <w:rFonts w:eastAsia="MS Gothic"/>
          <w:sz w:val="22"/>
          <w:szCs w:val="22"/>
        </w:rPr>
        <w:t xml:space="preserve">effective </w:t>
      </w:r>
      <w:r w:rsidR="00BD3E3A">
        <w:rPr>
          <w:rFonts w:eastAsia="MS Gothic"/>
          <w:sz w:val="22"/>
          <w:szCs w:val="22"/>
        </w:rPr>
        <w:t xml:space="preserve">channel </w:t>
      </w:r>
      <m:oMath>
        <m:r>
          <m:rPr>
            <m:sty m:val="bi"/>
          </m:rPr>
          <w:rPr>
            <w:rFonts w:ascii="Cambria Math" w:eastAsia="MS Gothic" w:hAnsi="Cambria Math"/>
            <w:sz w:val="22"/>
            <w:szCs w:val="22"/>
          </w:rPr>
          <m:t>H'</m:t>
        </m:r>
      </m:oMath>
      <w:r w:rsidR="00BD3E3A">
        <w:rPr>
          <w:rFonts w:eastAsia="MS Gothic"/>
          <w:sz w:val="22"/>
          <w:szCs w:val="22"/>
        </w:rPr>
        <w:t xml:space="preserve"> can be expressed as</w:t>
      </w:r>
    </w:p>
    <w:p w14:paraId="1A8EA0D3" w14:textId="6751E054" w:rsidR="00BD3E3A" w:rsidRPr="00BD3E3A" w:rsidRDefault="00000000" w:rsidP="000A4133">
      <w:pPr>
        <w:spacing w:after="120"/>
        <w:rPr>
          <w:rFonts w:eastAsia="MS Gothic"/>
          <w:sz w:val="22"/>
          <w:szCs w:val="22"/>
          <w:lang w:val="en-US"/>
        </w:rPr>
      </w:pPr>
      <m:oMathPara>
        <m:oMath>
          <m:sSup>
            <m:sSupPr>
              <m:ctrlPr>
                <w:rPr>
                  <w:rFonts w:ascii="Cambria Math" w:eastAsia="MS Gothic" w:hAnsi="Cambria Math"/>
                  <w:b/>
                  <w:bCs/>
                  <w:i/>
                  <w:sz w:val="22"/>
                  <w:szCs w:val="22"/>
                </w:rPr>
              </m:ctrlPr>
            </m:sSupPr>
            <m:e>
              <m:r>
                <m:rPr>
                  <m:sty m:val="bi"/>
                </m:rPr>
                <w:rPr>
                  <w:rFonts w:ascii="Cambria Math" w:eastAsia="MS Gothic" w:hAnsi="Cambria Math"/>
                  <w:sz w:val="22"/>
                  <w:szCs w:val="22"/>
                </w:rPr>
                <m:t>H</m:t>
              </m:r>
            </m:e>
            <m:sup>
              <m:r>
                <m:rPr>
                  <m:sty m:val="bi"/>
                </m:rPr>
                <w:rPr>
                  <w:rFonts w:ascii="Cambria Math" w:eastAsia="MS Gothic" w:hAnsi="Cambria Math"/>
                  <w:sz w:val="22"/>
                  <w:szCs w:val="22"/>
                </w:rPr>
                <m:t>'</m:t>
              </m:r>
            </m:sup>
          </m:sSup>
          <m:r>
            <m:rPr>
              <m:sty m:val="bi"/>
            </m:rPr>
            <w:rPr>
              <w:rFonts w:ascii="Cambria Math" w:eastAsia="MS Gothic" w:hAnsi="Cambria Math"/>
              <w:sz w:val="22"/>
              <w:szCs w:val="22"/>
            </w:rPr>
            <m:t>=</m:t>
          </m:r>
          <m:r>
            <m:rPr>
              <m:sty m:val="bi"/>
            </m:rPr>
            <w:rPr>
              <w:rFonts w:ascii="Cambria Math" w:eastAsia="MS Gothic" w:hAnsi="Cambria Math"/>
              <w:sz w:val="22"/>
              <w:szCs w:val="22"/>
              <w:lang w:eastAsia="ja-JP"/>
            </w:rPr>
            <m:t>H∙</m:t>
          </m:r>
          <m:r>
            <m:rPr>
              <m:sty m:val="p"/>
            </m:rPr>
            <w:rPr>
              <w:rFonts w:ascii="Cambria Math" w:eastAsia="MS Gothic"/>
              <w:sz w:val="22"/>
              <w:szCs w:val="22"/>
              <w:lang w:eastAsia="ja-JP"/>
            </w:rPr>
            <m:t>diag</m:t>
          </m:r>
          <m:d>
            <m:dPr>
              <m:ctrlPr>
                <w:rPr>
                  <w:rFonts w:ascii="Cambria Math" w:hAnsi="Cambria Math"/>
                  <w:sz w:val="22"/>
                  <w:szCs w:val="22"/>
                </w:rPr>
              </m:ctrlPr>
            </m:dPr>
            <m:e>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1</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2</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N</m:t>
                  </m:r>
                </m:sub>
              </m:sSub>
            </m:e>
          </m:d>
        </m:oMath>
      </m:oMathPara>
    </w:p>
    <w:p w14:paraId="5A447EB5" w14:textId="79D07BAF" w:rsidR="000A4133" w:rsidRDefault="00BD3E3A" w:rsidP="000A4133">
      <w:pPr>
        <w:spacing w:after="120"/>
        <w:rPr>
          <w:rFonts w:eastAsia="MS Gothic"/>
          <w:sz w:val="22"/>
          <w:szCs w:val="22"/>
          <w:lang w:val="en-US"/>
        </w:rPr>
      </w:pPr>
      <w:r>
        <w:rPr>
          <w:rFonts w:eastAsia="MS Gothic"/>
          <w:sz w:val="22"/>
          <w:szCs w:val="22"/>
          <w:lang w:val="en-US"/>
        </w:rPr>
        <w:lastRenderedPageBreak/>
        <w:t xml:space="preserve">where </w:t>
      </w:r>
      <m:oMath>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j</m:t>
            </m:r>
          </m:sub>
        </m:sSub>
      </m:oMath>
      <w:r w:rsidR="0046701D">
        <w:rPr>
          <w:rFonts w:eastAsia="MS Gothic"/>
          <w:sz w:val="22"/>
          <w:szCs w:val="22"/>
          <w:lang w:val="en-US"/>
        </w:rPr>
        <w:t xml:space="preserve"> denote the loss between the </w:t>
      </w:r>
      <w:r w:rsidR="0046701D" w:rsidRPr="008D5C88">
        <w:rPr>
          <w:rFonts w:eastAsia="MS Gothic"/>
          <w:i/>
          <w:iCs/>
          <w:sz w:val="22"/>
          <w:szCs w:val="22"/>
          <w:lang w:val="en-US"/>
        </w:rPr>
        <w:t>j</w:t>
      </w:r>
      <w:r w:rsidR="0046701D">
        <w:rPr>
          <w:rFonts w:eastAsia="MS Gothic"/>
          <w:sz w:val="22"/>
          <w:szCs w:val="22"/>
          <w:lang w:val="en-US"/>
        </w:rPr>
        <w:t>-</w:t>
      </w:r>
      <w:proofErr w:type="spellStart"/>
      <w:r w:rsidR="0046701D">
        <w:rPr>
          <w:rFonts w:eastAsia="MS Gothic"/>
          <w:sz w:val="22"/>
          <w:szCs w:val="22"/>
          <w:lang w:val="en-US"/>
        </w:rPr>
        <w:t>th</w:t>
      </w:r>
      <w:proofErr w:type="spellEnd"/>
      <w:r w:rsidR="0046701D">
        <w:rPr>
          <w:rFonts w:eastAsia="MS Gothic"/>
          <w:sz w:val="22"/>
          <w:szCs w:val="22"/>
          <w:lang w:val="en-US"/>
        </w:rPr>
        <w:t xml:space="preserve"> UE antenna connector and the </w:t>
      </w:r>
      <w:r w:rsidR="0046701D" w:rsidRPr="008D5C88">
        <w:rPr>
          <w:rFonts w:eastAsia="MS Gothic"/>
          <w:i/>
          <w:iCs/>
          <w:sz w:val="22"/>
          <w:szCs w:val="22"/>
          <w:lang w:val="en-US"/>
        </w:rPr>
        <w:t>j</w:t>
      </w:r>
      <w:r w:rsidR="0046701D">
        <w:rPr>
          <w:rFonts w:eastAsia="MS Gothic"/>
          <w:sz w:val="22"/>
          <w:szCs w:val="22"/>
          <w:lang w:val="en-US"/>
        </w:rPr>
        <w:t>-</w:t>
      </w:r>
      <w:proofErr w:type="spellStart"/>
      <w:r w:rsidR="0046701D">
        <w:rPr>
          <w:rFonts w:eastAsia="MS Gothic"/>
          <w:sz w:val="22"/>
          <w:szCs w:val="22"/>
          <w:lang w:val="en-US"/>
        </w:rPr>
        <w:t>th</w:t>
      </w:r>
      <w:proofErr w:type="spellEnd"/>
      <w:r w:rsidR="0046701D">
        <w:rPr>
          <w:rFonts w:eastAsia="MS Gothic"/>
          <w:sz w:val="22"/>
          <w:szCs w:val="22"/>
          <w:lang w:val="en-US"/>
        </w:rPr>
        <w:t xml:space="preserve"> LNA in linear terms, so that</w:t>
      </w:r>
    </w:p>
    <w:p w14:paraId="0DFADEE7" w14:textId="6CD6333E" w:rsidR="0046701D" w:rsidRPr="005E099E" w:rsidRDefault="00000000" w:rsidP="0046701D">
      <w:pPr>
        <w:spacing w:after="120"/>
        <w:rPr>
          <w:rFonts w:eastAsia="MS Gothic"/>
          <w:iCs/>
          <w:sz w:val="22"/>
          <w:szCs w:val="22"/>
        </w:rPr>
      </w:pPr>
      <m:oMathPara>
        <m:oMath>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j</m:t>
              </m:r>
            </m:sub>
          </m:sSub>
          <m:r>
            <w:rPr>
              <w:rFonts w:ascii="Cambria Math" w:hAnsi="Cambria Math"/>
              <w:sz w:val="22"/>
              <w:szCs w:val="22"/>
            </w:rPr>
            <m:t>=</m:t>
          </m:r>
          <m:sSup>
            <m:sSupPr>
              <m:ctrlPr>
                <w:rPr>
                  <w:rFonts w:ascii="Cambria Math" w:hAnsi="Cambria Math"/>
                  <w:i/>
                  <w:iCs/>
                  <w:sz w:val="22"/>
                  <w:szCs w:val="22"/>
                </w:rPr>
              </m:ctrlPr>
            </m:sSupPr>
            <m:e>
              <m:r>
                <w:rPr>
                  <w:rFonts w:ascii="Cambria Math" w:hAnsi="Cambria Math"/>
                  <w:sz w:val="22"/>
                  <w:szCs w:val="22"/>
                </w:rPr>
                <m:t>10</m:t>
              </m:r>
            </m:e>
            <m:sup>
              <m:d>
                <m:dPr>
                  <m:ctrlPr>
                    <w:rPr>
                      <w:rFonts w:ascii="Cambria Math" w:hAnsi="Cambria Math"/>
                      <w:i/>
                      <w:iCs/>
                      <w:sz w:val="22"/>
                      <w:szCs w:val="22"/>
                    </w:rPr>
                  </m:ctrlPr>
                </m:dPr>
                <m:e>
                  <m:f>
                    <m:fPr>
                      <m:type m:val="lin"/>
                      <m:ctrlPr>
                        <w:rPr>
                          <w:rFonts w:ascii="Cambria Math" w:hAnsi="Cambria Math"/>
                          <w:iCs/>
                          <w:sz w:val="22"/>
                          <w:szCs w:val="22"/>
                        </w:rPr>
                      </m:ctrlPr>
                    </m:fPr>
                    <m:num>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j</m:t>
                          </m:r>
                        </m:sub>
                      </m:sSub>
                    </m:num>
                    <m:den>
                      <m:r>
                        <w:rPr>
                          <w:rFonts w:ascii="Cambria Math" w:hAnsi="Cambria Math"/>
                          <w:sz w:val="22"/>
                          <w:szCs w:val="22"/>
                        </w:rPr>
                        <m:t>20</m:t>
                      </m:r>
                    </m:den>
                  </m:f>
                </m:e>
              </m:d>
            </m:sup>
          </m:sSup>
          <m:r>
            <w:rPr>
              <w:rFonts w:ascii="Cambria Math" w:eastAsia="MS Gothic" w:hAnsi="Cambria Math"/>
              <w:sz w:val="22"/>
              <w:szCs w:val="22"/>
            </w:rPr>
            <m:t xml:space="preserve"> ,</m:t>
          </m:r>
        </m:oMath>
      </m:oMathPara>
    </w:p>
    <w:p w14:paraId="35CF0F2A" w14:textId="135684DA" w:rsidR="005E099E" w:rsidRPr="008D5C88" w:rsidRDefault="005E099E" w:rsidP="0046701D">
      <w:pPr>
        <w:spacing w:after="120"/>
        <w:rPr>
          <w:rFonts w:eastAsia="MS Gothic"/>
          <w:iCs/>
          <w:sz w:val="22"/>
          <w:szCs w:val="22"/>
        </w:rPr>
      </w:pPr>
      <w:r>
        <w:rPr>
          <w:rFonts w:eastAsia="MS Gothic"/>
          <w:iCs/>
          <w:sz w:val="22"/>
          <w:szCs w:val="22"/>
        </w:rPr>
        <w:t xml:space="preserve">and </w:t>
      </w:r>
      <m:oMath>
        <m:r>
          <m:rPr>
            <m:sty m:val="p"/>
          </m:rPr>
          <w:rPr>
            <w:rFonts w:ascii="Cambria Math" w:eastAsia="MS Gothic"/>
            <w:sz w:val="22"/>
            <w:szCs w:val="22"/>
            <w:lang w:eastAsia="ja-JP"/>
          </w:rPr>
          <m:t>diag</m:t>
        </m:r>
        <m:d>
          <m:dPr>
            <m:ctrlPr>
              <w:rPr>
                <w:rFonts w:ascii="Cambria Math" w:hAnsi="Cambria Math"/>
                <w:sz w:val="22"/>
                <w:szCs w:val="22"/>
              </w:rPr>
            </m:ctrlPr>
          </m:dPr>
          <m:e>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1</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2</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N</m:t>
                </m:r>
              </m:sub>
            </m:sSub>
          </m:e>
        </m:d>
      </m:oMath>
      <w:r>
        <w:rPr>
          <w:rFonts w:eastAsia="MS Gothic"/>
          <w:sz w:val="22"/>
          <w:szCs w:val="22"/>
        </w:rPr>
        <w:t xml:space="preserve"> denotes a diagonal </w:t>
      </w:r>
      <w:proofErr w:type="spellStart"/>
      <w:r>
        <w:rPr>
          <w:rFonts w:eastAsia="MS Gothic"/>
          <w:sz w:val="22"/>
          <w:szCs w:val="22"/>
        </w:rPr>
        <w:t>NxN</w:t>
      </w:r>
      <w:proofErr w:type="spellEnd"/>
      <w:r>
        <w:rPr>
          <w:rFonts w:eastAsia="MS Gothic"/>
          <w:sz w:val="22"/>
          <w:szCs w:val="22"/>
        </w:rPr>
        <w:t xml:space="preserve"> matrix with the indicated values on the diagonal</w:t>
      </w:r>
      <w:r w:rsidR="003F47AC">
        <w:rPr>
          <w:rFonts w:eastAsia="MS Gothic"/>
          <w:sz w:val="22"/>
          <w:szCs w:val="22"/>
        </w:rPr>
        <w:t xml:space="preserve"> and zeros off the diagonal.</w:t>
      </w:r>
    </w:p>
    <w:p w14:paraId="3D05A720" w14:textId="548DE808" w:rsidR="0046701D" w:rsidRDefault="004774A7" w:rsidP="008A290E">
      <w:pPr>
        <w:spacing w:after="0"/>
        <w:rPr>
          <w:rFonts w:eastAsia="MS Gothic"/>
          <w:iCs/>
          <w:sz w:val="22"/>
          <w:szCs w:val="22"/>
        </w:rPr>
      </w:pPr>
      <w:r>
        <w:rPr>
          <w:rFonts w:eastAsia="MS Gothic"/>
          <w:iCs/>
          <w:sz w:val="22"/>
          <w:szCs w:val="22"/>
        </w:rPr>
        <w:t xml:space="preserve">If the SRS </w:t>
      </w:r>
      <w:r w:rsidR="003F47AC">
        <w:rPr>
          <w:rFonts w:eastAsia="MS Gothic"/>
          <w:iCs/>
          <w:sz w:val="22"/>
          <w:szCs w:val="22"/>
        </w:rPr>
        <w:t xml:space="preserve">transmit </w:t>
      </w:r>
      <w:r>
        <w:rPr>
          <w:rFonts w:eastAsia="MS Gothic"/>
          <w:iCs/>
          <w:sz w:val="22"/>
          <w:szCs w:val="22"/>
        </w:rPr>
        <w:t>relaxations are not compensated by the UE</w:t>
      </w:r>
      <w:r w:rsidR="008A290E">
        <w:rPr>
          <w:rFonts w:eastAsia="MS Gothic"/>
          <w:iCs/>
          <w:sz w:val="22"/>
          <w:szCs w:val="22"/>
        </w:rPr>
        <w:t xml:space="preserve"> transmitter</w:t>
      </w:r>
      <w:r>
        <w:rPr>
          <w:rFonts w:eastAsia="MS Gothic"/>
          <w:iCs/>
          <w:sz w:val="22"/>
          <w:szCs w:val="22"/>
        </w:rPr>
        <w:t xml:space="preserve">, the channel measured by the </w:t>
      </w:r>
      <w:proofErr w:type="spellStart"/>
      <w:r>
        <w:rPr>
          <w:rFonts w:eastAsia="MS Gothic"/>
          <w:iCs/>
          <w:sz w:val="22"/>
          <w:szCs w:val="22"/>
        </w:rPr>
        <w:t>gNB</w:t>
      </w:r>
      <w:proofErr w:type="spellEnd"/>
      <w:r>
        <w:rPr>
          <w:rFonts w:eastAsia="MS Gothic"/>
          <w:iCs/>
          <w:sz w:val="22"/>
          <w:szCs w:val="22"/>
        </w:rPr>
        <w:t xml:space="preserve"> is given by</w:t>
      </w:r>
    </w:p>
    <w:p w14:paraId="160B02FD" w14:textId="523CF24B" w:rsidR="004774A7" w:rsidRPr="00532103" w:rsidRDefault="00000000" w:rsidP="00532103">
      <w:pPr>
        <w:spacing w:after="0"/>
        <w:rPr>
          <w:rFonts w:eastAsia="MS Gothic"/>
          <w:sz w:val="22"/>
          <w:szCs w:val="22"/>
        </w:rPr>
      </w:pPr>
      <m:oMathPara>
        <m:oMath>
          <m:sSub>
            <m:sSubPr>
              <m:ctrlPr>
                <w:rPr>
                  <w:rFonts w:ascii="Cambria Math" w:eastAsia="MS Gothic" w:hAnsi="Cambria Math"/>
                  <w:b/>
                  <w:bCs/>
                  <w:i/>
                  <w:iCs/>
                  <w:sz w:val="22"/>
                  <w:szCs w:val="22"/>
                  <w:lang w:eastAsia="ja-JP"/>
                </w:rPr>
              </m:ctrlPr>
            </m:sSubPr>
            <m:e>
              <m:r>
                <m:rPr>
                  <m:sty m:val="bi"/>
                </m:rPr>
                <w:rPr>
                  <w:rFonts w:ascii="Cambria Math" w:eastAsia="MS Gothic" w:hAnsi="Cambria Math"/>
                  <w:sz w:val="22"/>
                  <w:szCs w:val="22"/>
                  <w:lang w:eastAsia="ja-JP"/>
                </w:rPr>
                <m:t>H</m:t>
              </m:r>
            </m:e>
            <m:sub>
              <m:r>
                <w:rPr>
                  <w:rFonts w:ascii="Cambria Math" w:eastAsia="MS Gothic" w:hAnsi="Cambria Math"/>
                  <w:sz w:val="22"/>
                  <w:szCs w:val="22"/>
                  <w:lang w:eastAsia="ja-JP"/>
                </w:rPr>
                <m:t>meas</m:t>
              </m:r>
            </m:sub>
          </m:sSub>
          <m:r>
            <m:rPr>
              <m:sty m:val="bi"/>
            </m:rPr>
            <w:rPr>
              <w:rFonts w:ascii="Cambria Math" w:eastAsia="MS Gothic" w:hAnsi="Cambria Math"/>
              <w:sz w:val="22"/>
              <w:szCs w:val="22"/>
              <w:lang w:eastAsia="ja-JP"/>
            </w:rPr>
            <m:t>=H∙</m:t>
          </m:r>
          <m:r>
            <m:rPr>
              <m:sty m:val="p"/>
            </m:rPr>
            <w:rPr>
              <w:rFonts w:ascii="Cambria Math" w:eastAsia="MS Gothic"/>
              <w:sz w:val="22"/>
              <w:szCs w:val="22"/>
              <w:lang w:eastAsia="ja-JP"/>
            </w:rPr>
            <m:t>diag</m:t>
          </m:r>
          <m:d>
            <m:dPr>
              <m:ctrlPr>
                <w:rPr>
                  <w:rFonts w:ascii="Cambria Math" w:hAnsi="Cambria Math"/>
                  <w:sz w:val="22"/>
                  <w:szCs w:val="22"/>
                </w:rPr>
              </m:ctrlPr>
            </m:dPr>
            <m:e>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1</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2</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N</m:t>
                  </m:r>
                </m:sub>
              </m:sSub>
            </m:e>
          </m:d>
        </m:oMath>
      </m:oMathPara>
    </w:p>
    <w:p w14:paraId="0727FE9E" w14:textId="6F0C5342" w:rsidR="00532103" w:rsidRDefault="00532103" w:rsidP="00532103">
      <w:pPr>
        <w:spacing w:after="0"/>
        <w:rPr>
          <w:rFonts w:eastAsia="MS Gothic"/>
          <w:sz w:val="22"/>
          <w:szCs w:val="22"/>
        </w:rPr>
      </w:pPr>
      <w:proofErr w:type="gramStart"/>
      <w:r>
        <w:rPr>
          <w:rFonts w:eastAsia="MS Gothic"/>
          <w:sz w:val="22"/>
          <w:szCs w:val="22"/>
        </w:rPr>
        <w:t>where</w:t>
      </w:r>
      <w:proofErr w:type="gramEnd"/>
    </w:p>
    <w:p w14:paraId="6C1D7120" w14:textId="5B3DDB20" w:rsidR="00532103" w:rsidRPr="00BD3E3A" w:rsidRDefault="00000000" w:rsidP="004774A7">
      <w:pPr>
        <w:spacing w:after="120"/>
        <w:rPr>
          <w:rFonts w:eastAsia="MS Gothic"/>
          <w:sz w:val="22"/>
          <w:szCs w:val="22"/>
          <w:lang w:val="en-US"/>
        </w:rPr>
      </w:pPr>
      <m:oMathPara>
        <m:oMath>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j</m:t>
              </m:r>
            </m:sub>
          </m:sSub>
          <m:r>
            <w:rPr>
              <w:rFonts w:ascii="Cambria Math" w:hAnsi="Cambria Math"/>
              <w:sz w:val="22"/>
              <w:szCs w:val="22"/>
            </w:rPr>
            <m:t>=</m:t>
          </m:r>
          <m:sSup>
            <m:sSupPr>
              <m:ctrlPr>
                <w:rPr>
                  <w:rFonts w:ascii="Cambria Math" w:hAnsi="Cambria Math"/>
                  <w:i/>
                  <w:iCs/>
                  <w:sz w:val="22"/>
                  <w:szCs w:val="22"/>
                </w:rPr>
              </m:ctrlPr>
            </m:sSupPr>
            <m:e>
              <m:r>
                <w:rPr>
                  <w:rFonts w:ascii="Cambria Math" w:hAnsi="Cambria Math"/>
                  <w:sz w:val="22"/>
                  <w:szCs w:val="22"/>
                </w:rPr>
                <m:t>10</m:t>
              </m:r>
            </m:e>
            <m:sup>
              <m:d>
                <m:dPr>
                  <m:ctrlPr>
                    <w:rPr>
                      <w:rFonts w:ascii="Cambria Math" w:hAnsi="Cambria Math"/>
                      <w:i/>
                      <w:iCs/>
                      <w:sz w:val="22"/>
                      <w:szCs w:val="22"/>
                    </w:rPr>
                  </m:ctrlPr>
                </m:dPr>
                <m:e>
                  <m:f>
                    <m:fPr>
                      <m:type m:val="lin"/>
                      <m:ctrlPr>
                        <w:rPr>
                          <w:rFonts w:ascii="Cambria Math" w:hAnsi="Cambria Math"/>
                          <w:iCs/>
                          <w:sz w:val="22"/>
                          <w:szCs w:val="22"/>
                        </w:rPr>
                      </m:ctrlPr>
                    </m:fPr>
                    <m:num>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num>
                    <m:den>
                      <m:r>
                        <w:rPr>
                          <w:rFonts w:ascii="Cambria Math" w:hAnsi="Cambria Math"/>
                          <w:sz w:val="22"/>
                          <w:szCs w:val="22"/>
                        </w:rPr>
                        <m:t>20</m:t>
                      </m:r>
                    </m:den>
                  </m:f>
                </m:e>
              </m:d>
            </m:sup>
          </m:sSup>
          <m:r>
            <w:rPr>
              <w:rFonts w:ascii="Cambria Math" w:hAnsi="Cambria Math"/>
              <w:sz w:val="22"/>
              <w:szCs w:val="22"/>
            </w:rPr>
            <m:t xml:space="preserve"> .</m:t>
          </m:r>
        </m:oMath>
      </m:oMathPara>
    </w:p>
    <w:p w14:paraId="1F9C7E5C" w14:textId="77777777" w:rsidR="001C62D7" w:rsidRPr="001C62D7" w:rsidRDefault="009174B2" w:rsidP="001C62D7">
      <w:pPr>
        <w:rPr>
          <w:rFonts w:ascii="Cambria Math" w:eastAsia="MS Gothic" w:hAnsi="Cambria Math"/>
          <w:iCs/>
          <w:sz w:val="22"/>
          <w:szCs w:val="22"/>
        </w:rPr>
      </w:pPr>
      <w:r>
        <w:rPr>
          <w:rFonts w:eastAsia="MS Gothic"/>
          <w:iCs/>
          <w:sz w:val="22"/>
          <w:szCs w:val="22"/>
        </w:rPr>
        <w:t>The effective downlink channel can then be expressed as</w:t>
      </w:r>
      <w:r w:rsidR="001C62D7">
        <w:rPr>
          <w:rFonts w:eastAsia="MS Gothic"/>
          <w:iCs/>
          <w:sz w:val="22"/>
          <w:szCs w:val="22"/>
        </w:rPr>
        <w:t xml:space="preserve"> </w:t>
      </w:r>
    </w:p>
    <w:p w14:paraId="1745EC8C" w14:textId="70906397" w:rsidR="001C62D7" w:rsidRDefault="00000000" w:rsidP="001C62D7">
      <w:pPr>
        <w:rPr>
          <w:rFonts w:eastAsia="MS Gothic"/>
          <w:iCs/>
          <w:sz w:val="22"/>
          <w:szCs w:val="22"/>
        </w:rPr>
      </w:pPr>
      <m:oMathPara>
        <m:oMath>
          <m:sSup>
            <m:sSupPr>
              <m:ctrlPr>
                <w:rPr>
                  <w:rFonts w:ascii="Cambria Math" w:eastAsia="MS Gothic" w:hAnsi="Cambria Math"/>
                  <w:b/>
                  <w:bCs/>
                  <w:i/>
                  <w:sz w:val="22"/>
                  <w:szCs w:val="22"/>
                </w:rPr>
              </m:ctrlPr>
            </m:sSupPr>
            <m:e>
              <m:r>
                <m:rPr>
                  <m:sty m:val="bi"/>
                </m:rPr>
                <w:rPr>
                  <w:rFonts w:ascii="Cambria Math" w:eastAsia="MS Gothic" w:hAnsi="Cambria Math"/>
                  <w:sz w:val="22"/>
                  <w:szCs w:val="22"/>
                </w:rPr>
                <m:t>H</m:t>
              </m:r>
            </m:e>
            <m:sup>
              <m:r>
                <m:rPr>
                  <m:sty m:val="bi"/>
                </m:rPr>
                <w:rPr>
                  <w:rFonts w:ascii="Cambria Math" w:eastAsia="MS Gothic" w:hAnsi="Cambria Math"/>
                  <w:sz w:val="22"/>
                  <w:szCs w:val="22"/>
                </w:rPr>
                <m:t>'</m:t>
              </m:r>
            </m:sup>
          </m:sSup>
          <m:r>
            <m:rPr>
              <m:sty m:val="bi"/>
            </m:rPr>
            <w:rPr>
              <w:rFonts w:ascii="Cambria Math" w:eastAsia="MS Gothic" w:hAnsi="Cambria Math"/>
              <w:sz w:val="22"/>
              <w:szCs w:val="22"/>
            </w:rPr>
            <m:t>=</m:t>
          </m:r>
          <m:sSub>
            <m:sSubPr>
              <m:ctrlPr>
                <w:rPr>
                  <w:rFonts w:ascii="Cambria Math" w:eastAsia="MS Gothic" w:hAnsi="Cambria Math"/>
                  <w:b/>
                  <w:bCs/>
                  <w:i/>
                  <w:iCs/>
                  <w:sz w:val="22"/>
                  <w:szCs w:val="22"/>
                  <w:lang w:eastAsia="ja-JP"/>
                </w:rPr>
              </m:ctrlPr>
            </m:sSubPr>
            <m:e>
              <m:r>
                <m:rPr>
                  <m:sty m:val="bi"/>
                </m:rPr>
                <w:rPr>
                  <w:rFonts w:ascii="Cambria Math" w:eastAsia="MS Gothic" w:hAnsi="Cambria Math"/>
                  <w:sz w:val="22"/>
                  <w:szCs w:val="22"/>
                  <w:lang w:eastAsia="ja-JP"/>
                </w:rPr>
                <m:t>H</m:t>
              </m:r>
            </m:e>
            <m:sub>
              <m:r>
                <w:rPr>
                  <w:rFonts w:ascii="Cambria Math" w:eastAsia="MS Gothic" w:hAnsi="Cambria Math"/>
                  <w:sz w:val="22"/>
                  <w:szCs w:val="22"/>
                  <w:lang w:eastAsia="ja-JP"/>
                </w:rPr>
                <m:t>meas</m:t>
              </m:r>
            </m:sub>
          </m:sSub>
          <m:r>
            <m:rPr>
              <m:sty m:val="bi"/>
            </m:rPr>
            <w:rPr>
              <w:rFonts w:ascii="Cambria Math" w:eastAsia="MS Gothic" w:hAnsi="Cambria Math"/>
              <w:sz w:val="22"/>
              <w:szCs w:val="22"/>
              <w:lang w:eastAsia="ja-JP"/>
            </w:rPr>
            <m:t>∙</m:t>
          </m:r>
          <m:sSup>
            <m:sSupPr>
              <m:ctrlPr>
                <w:rPr>
                  <w:rFonts w:ascii="Cambria Math" w:eastAsia="MS Gothic" w:hAnsi="Cambria Math"/>
                  <w:sz w:val="22"/>
                  <w:szCs w:val="22"/>
                  <w:lang w:eastAsia="ja-JP"/>
                </w:rPr>
              </m:ctrlPr>
            </m:sSupPr>
            <m:e>
              <m:d>
                <m:dPr>
                  <m:ctrlPr>
                    <w:rPr>
                      <w:rFonts w:ascii="Cambria Math" w:eastAsia="MS Gothic" w:hAnsi="Cambria Math"/>
                      <w:sz w:val="22"/>
                      <w:szCs w:val="22"/>
                      <w:lang w:eastAsia="ja-JP"/>
                    </w:rPr>
                  </m:ctrlPr>
                </m:dPr>
                <m:e>
                  <m:r>
                    <m:rPr>
                      <m:sty m:val="p"/>
                    </m:rPr>
                    <w:rPr>
                      <w:rFonts w:ascii="Cambria Math" w:eastAsia="MS Gothic"/>
                      <w:sz w:val="22"/>
                      <w:szCs w:val="22"/>
                      <w:lang w:eastAsia="ja-JP"/>
                    </w:rPr>
                    <m:t>diag</m:t>
                  </m:r>
                  <m:d>
                    <m:dPr>
                      <m:ctrlPr>
                        <w:rPr>
                          <w:rFonts w:ascii="Cambria Math" w:hAnsi="Cambria Math"/>
                          <w:sz w:val="22"/>
                          <w:szCs w:val="22"/>
                        </w:rPr>
                      </m:ctrlPr>
                    </m:dPr>
                    <m:e>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1</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2</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N</m:t>
                          </m:r>
                        </m:sub>
                      </m:sSub>
                    </m:e>
                  </m:d>
                </m:e>
              </m:d>
            </m:e>
            <m:sup>
              <m:r>
                <w:rPr>
                  <w:rFonts w:ascii="Cambria Math" w:eastAsia="MS Gothic"/>
                  <w:sz w:val="22"/>
                  <w:szCs w:val="22"/>
                  <w:lang w:eastAsia="ja-JP"/>
                </w:rPr>
                <m:t>-</m:t>
              </m:r>
              <m:r>
                <w:rPr>
                  <w:rFonts w:ascii="Cambria Math" w:eastAsia="MS Gothic"/>
                  <w:sz w:val="22"/>
                  <w:szCs w:val="22"/>
                  <w:lang w:eastAsia="ja-JP"/>
                </w:rPr>
                <m:t>1</m:t>
              </m:r>
            </m:sup>
          </m:sSup>
          <m:r>
            <m:rPr>
              <m:sty m:val="bi"/>
            </m:rPr>
            <w:rPr>
              <w:rFonts w:ascii="Cambria Math" w:eastAsia="MS Gothic" w:hAnsi="Cambria Math"/>
              <w:sz w:val="22"/>
              <w:szCs w:val="22"/>
              <w:lang w:eastAsia="ja-JP"/>
            </w:rPr>
            <m:t>∙</m:t>
          </m:r>
          <m:r>
            <m:rPr>
              <m:sty m:val="p"/>
            </m:rPr>
            <w:rPr>
              <w:rFonts w:ascii="Cambria Math" w:eastAsia="MS Gothic"/>
              <w:sz w:val="22"/>
              <w:szCs w:val="22"/>
              <w:lang w:eastAsia="ja-JP"/>
            </w:rPr>
            <m:t>diag</m:t>
          </m:r>
          <m:d>
            <m:dPr>
              <m:ctrlPr>
                <w:rPr>
                  <w:rFonts w:ascii="Cambria Math" w:hAnsi="Cambria Math"/>
                  <w:sz w:val="22"/>
                  <w:szCs w:val="22"/>
                </w:rPr>
              </m:ctrlPr>
            </m:dPr>
            <m:e>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1</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2</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N</m:t>
                  </m:r>
                </m:sub>
              </m:sSub>
            </m:e>
          </m:d>
        </m:oMath>
      </m:oMathPara>
    </w:p>
    <w:p w14:paraId="302351B2" w14:textId="648283B8" w:rsidR="009174B2" w:rsidRPr="001C62D7" w:rsidRDefault="001C62D7" w:rsidP="001C62D7">
      <w:pPr>
        <w:spacing w:after="120"/>
        <w:rPr>
          <w:rFonts w:eastAsia="MS Gothic"/>
          <w:sz w:val="22"/>
          <w:szCs w:val="22"/>
          <w:lang w:val="en-US"/>
        </w:rPr>
      </w:pPr>
      <w:r w:rsidRPr="001C62D7">
        <w:t xml:space="preserve">                        </w:t>
      </w:r>
      <w:r>
        <w:t xml:space="preserve">                  </w:t>
      </w:r>
      <w:r w:rsidRPr="001C62D7">
        <w:t xml:space="preserve">         </w:t>
      </w:r>
      <m:oMath>
        <m:r>
          <m:rPr>
            <m:sty m:val="bi"/>
          </m:rPr>
          <w:rPr>
            <w:rFonts w:ascii="Cambria Math" w:eastAsia="MS Gothic" w:hAnsi="Cambria Math"/>
            <w:sz w:val="22"/>
            <w:szCs w:val="22"/>
          </w:rPr>
          <m:t>=</m:t>
        </m:r>
        <m:sSub>
          <m:sSubPr>
            <m:ctrlPr>
              <w:rPr>
                <w:rFonts w:ascii="Cambria Math" w:eastAsia="MS Gothic" w:hAnsi="Cambria Math"/>
                <w:b/>
                <w:bCs/>
                <w:i/>
                <w:iCs/>
                <w:sz w:val="22"/>
                <w:szCs w:val="22"/>
                <w:lang w:eastAsia="ja-JP"/>
              </w:rPr>
            </m:ctrlPr>
          </m:sSubPr>
          <m:e>
            <m:r>
              <m:rPr>
                <m:sty m:val="bi"/>
              </m:rPr>
              <w:rPr>
                <w:rFonts w:ascii="Cambria Math" w:eastAsia="MS Gothic" w:hAnsi="Cambria Math"/>
                <w:sz w:val="22"/>
                <w:szCs w:val="22"/>
                <w:lang w:eastAsia="ja-JP"/>
              </w:rPr>
              <m:t>H</m:t>
            </m:r>
          </m:e>
          <m:sub>
            <m:r>
              <w:rPr>
                <w:rFonts w:ascii="Cambria Math" w:eastAsia="MS Gothic" w:hAnsi="Cambria Math"/>
                <w:sz w:val="22"/>
                <w:szCs w:val="22"/>
                <w:lang w:eastAsia="ja-JP"/>
              </w:rPr>
              <m:t>meas</m:t>
            </m:r>
          </m:sub>
        </m:sSub>
        <m:r>
          <m:rPr>
            <m:sty m:val="bi"/>
          </m:rPr>
          <w:rPr>
            <w:rFonts w:ascii="Cambria Math" w:eastAsia="MS Gothic" w:hAnsi="Cambria Math"/>
            <w:sz w:val="22"/>
            <w:szCs w:val="22"/>
            <w:lang w:eastAsia="ja-JP"/>
          </w:rPr>
          <m:t>∙</m:t>
        </m:r>
        <m:r>
          <m:rPr>
            <m:sty m:val="p"/>
          </m:rPr>
          <w:rPr>
            <w:rFonts w:ascii="Cambria Math" w:eastAsia="MS Gothic"/>
            <w:sz w:val="22"/>
            <w:szCs w:val="22"/>
            <w:lang w:eastAsia="ja-JP"/>
          </w:rPr>
          <m:t>diag</m:t>
        </m:r>
        <m:d>
          <m:dPr>
            <m:ctrlPr>
              <w:rPr>
                <w:rFonts w:ascii="Cambria Math" w:hAnsi="Cambria Math"/>
                <w:sz w:val="22"/>
                <w:szCs w:val="22"/>
              </w:rPr>
            </m:ctrlPr>
          </m:dPr>
          <m:e>
            <m:f>
              <m:fPr>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1</m:t>
                    </m:r>
                  </m:sub>
                </m:sSub>
              </m:num>
              <m:den>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1</m:t>
                    </m:r>
                  </m:sub>
                </m:sSub>
              </m:den>
            </m:f>
            <m:r>
              <w:rPr>
                <w:rFonts w:ascii="Cambria Math" w:hAnsi="Cambria Math"/>
                <w:sz w:val="22"/>
                <w:szCs w:val="22"/>
              </w:rPr>
              <m:t xml:space="preserve">, </m:t>
            </m:r>
            <m:f>
              <m:fPr>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2</m:t>
                    </m:r>
                  </m:sub>
                </m:sSub>
              </m:num>
              <m:den>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2</m:t>
                    </m:r>
                  </m:sub>
                </m:sSub>
              </m:den>
            </m:f>
            <m:r>
              <w:rPr>
                <w:rFonts w:ascii="Cambria Math" w:hAnsi="Cambria Math"/>
                <w:sz w:val="22"/>
                <w:szCs w:val="22"/>
              </w:rPr>
              <m:t xml:space="preserve">,…, </m:t>
            </m:r>
            <m:f>
              <m:fPr>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N</m:t>
                    </m:r>
                  </m:sub>
                </m:sSub>
              </m:num>
              <m:den>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N</m:t>
                    </m:r>
                  </m:sub>
                </m:sSub>
              </m:den>
            </m:f>
          </m:e>
        </m:d>
      </m:oMath>
      <w:r>
        <w:rPr>
          <w:sz w:val="22"/>
          <w:szCs w:val="22"/>
        </w:rPr>
        <w:t xml:space="preserve"> .</w:t>
      </w:r>
    </w:p>
    <w:p w14:paraId="1CB7D6E2" w14:textId="78EA4280" w:rsidR="001C62D7" w:rsidRDefault="001C62D7" w:rsidP="001C62D7">
      <w:pPr>
        <w:ind w:left="1440" w:hanging="1440"/>
        <w:rPr>
          <w:iCs/>
          <w:sz w:val="22"/>
          <w:szCs w:val="22"/>
        </w:rPr>
      </w:pPr>
      <w:r w:rsidRPr="001767F8">
        <w:rPr>
          <w:b/>
          <w:bCs/>
          <w:iCs/>
          <w:sz w:val="22"/>
          <w:szCs w:val="22"/>
        </w:rPr>
        <w:t xml:space="preserve">Observation </w:t>
      </w:r>
      <w:r>
        <w:rPr>
          <w:b/>
          <w:bCs/>
          <w:iCs/>
          <w:sz w:val="22"/>
          <w:szCs w:val="22"/>
        </w:rPr>
        <w:t>6</w:t>
      </w:r>
      <w:r>
        <w:rPr>
          <w:iCs/>
          <w:sz w:val="22"/>
          <w:szCs w:val="22"/>
        </w:rPr>
        <w:t>:</w:t>
      </w:r>
      <w:r>
        <w:rPr>
          <w:iCs/>
          <w:sz w:val="22"/>
          <w:szCs w:val="22"/>
        </w:rPr>
        <w:tab/>
      </w:r>
      <w:r w:rsidR="008A290E">
        <w:rPr>
          <w:iCs/>
          <w:sz w:val="22"/>
          <w:szCs w:val="22"/>
        </w:rPr>
        <w:t xml:space="preserve">If the SRS power relaxations are not compensated by the UE transmitter, the effective channel </w:t>
      </w:r>
      <m:oMath>
        <m:sSup>
          <m:sSupPr>
            <m:ctrlPr>
              <w:rPr>
                <w:rFonts w:ascii="Cambria Math" w:eastAsia="MS Gothic" w:hAnsi="Cambria Math"/>
                <w:b/>
                <w:bCs/>
                <w:i/>
                <w:sz w:val="22"/>
                <w:szCs w:val="22"/>
              </w:rPr>
            </m:ctrlPr>
          </m:sSupPr>
          <m:e>
            <m:r>
              <m:rPr>
                <m:sty m:val="bi"/>
              </m:rPr>
              <w:rPr>
                <w:rFonts w:ascii="Cambria Math" w:eastAsia="MS Gothic" w:hAnsi="Cambria Math"/>
                <w:sz w:val="22"/>
                <w:szCs w:val="22"/>
              </w:rPr>
              <m:t>H</m:t>
            </m:r>
          </m:e>
          <m:sup>
            <m:r>
              <m:rPr>
                <m:sty m:val="bi"/>
              </m:rPr>
              <w:rPr>
                <w:rFonts w:ascii="Cambria Math" w:eastAsia="MS Gothic" w:hAnsi="Cambria Math"/>
                <w:sz w:val="22"/>
                <w:szCs w:val="22"/>
              </w:rPr>
              <m:t>'</m:t>
            </m:r>
          </m:sup>
        </m:sSup>
      </m:oMath>
      <w:r w:rsidR="008A290E">
        <w:rPr>
          <w:iCs/>
          <w:sz w:val="22"/>
          <w:szCs w:val="22"/>
        </w:rPr>
        <w:t xml:space="preserve"> between the </w:t>
      </w:r>
      <w:proofErr w:type="spellStart"/>
      <w:r w:rsidR="008A290E">
        <w:rPr>
          <w:iCs/>
          <w:sz w:val="22"/>
          <w:szCs w:val="22"/>
        </w:rPr>
        <w:t>gNB</w:t>
      </w:r>
      <w:proofErr w:type="spellEnd"/>
      <w:r w:rsidR="008A290E">
        <w:rPr>
          <w:iCs/>
          <w:sz w:val="22"/>
          <w:szCs w:val="22"/>
        </w:rPr>
        <w:t xml:space="preserve"> and the UE can be expressed as</w:t>
      </w:r>
    </w:p>
    <w:p w14:paraId="7B3BB62A" w14:textId="6121CACA" w:rsidR="008A290E" w:rsidRDefault="00000000" w:rsidP="008A290E">
      <w:pPr>
        <w:rPr>
          <w:rFonts w:eastAsia="MS Gothic"/>
          <w:iCs/>
          <w:sz w:val="22"/>
          <w:szCs w:val="22"/>
        </w:rPr>
      </w:pPr>
      <m:oMathPara>
        <m:oMath>
          <m:sSup>
            <m:sSupPr>
              <m:ctrlPr>
                <w:rPr>
                  <w:rFonts w:ascii="Cambria Math" w:eastAsia="MS Gothic" w:hAnsi="Cambria Math"/>
                  <w:b/>
                  <w:bCs/>
                  <w:i/>
                  <w:sz w:val="22"/>
                  <w:szCs w:val="22"/>
                </w:rPr>
              </m:ctrlPr>
            </m:sSupPr>
            <m:e>
              <m:r>
                <m:rPr>
                  <m:sty m:val="bi"/>
                </m:rPr>
                <w:rPr>
                  <w:rFonts w:ascii="Cambria Math" w:eastAsia="MS Gothic" w:hAnsi="Cambria Math"/>
                  <w:sz w:val="22"/>
                  <w:szCs w:val="22"/>
                </w:rPr>
                <m:t>H</m:t>
              </m:r>
            </m:e>
            <m:sup>
              <m:r>
                <m:rPr>
                  <m:sty m:val="bi"/>
                </m:rPr>
                <w:rPr>
                  <w:rFonts w:ascii="Cambria Math" w:eastAsia="MS Gothic" w:hAnsi="Cambria Math"/>
                  <w:sz w:val="22"/>
                  <w:szCs w:val="22"/>
                </w:rPr>
                <m:t>'</m:t>
              </m:r>
            </m:sup>
          </m:sSup>
          <m:r>
            <m:rPr>
              <m:sty m:val="bi"/>
            </m:rPr>
            <w:rPr>
              <w:rFonts w:ascii="Cambria Math" w:eastAsia="MS Gothic" w:hAnsi="Cambria Math"/>
              <w:sz w:val="22"/>
              <w:szCs w:val="22"/>
            </w:rPr>
            <m:t>=</m:t>
          </m:r>
          <m:sSub>
            <m:sSubPr>
              <m:ctrlPr>
                <w:rPr>
                  <w:rFonts w:ascii="Cambria Math" w:eastAsia="MS Gothic" w:hAnsi="Cambria Math"/>
                  <w:b/>
                  <w:bCs/>
                  <w:i/>
                  <w:iCs/>
                  <w:sz w:val="22"/>
                  <w:szCs w:val="22"/>
                  <w:lang w:eastAsia="ja-JP"/>
                </w:rPr>
              </m:ctrlPr>
            </m:sSubPr>
            <m:e>
              <m:r>
                <m:rPr>
                  <m:sty m:val="bi"/>
                </m:rPr>
                <w:rPr>
                  <w:rFonts w:ascii="Cambria Math" w:eastAsia="MS Gothic" w:hAnsi="Cambria Math"/>
                  <w:sz w:val="22"/>
                  <w:szCs w:val="22"/>
                  <w:lang w:eastAsia="ja-JP"/>
                </w:rPr>
                <m:t>H</m:t>
              </m:r>
            </m:e>
            <m:sub>
              <m:r>
                <w:rPr>
                  <w:rFonts w:ascii="Cambria Math" w:eastAsia="MS Gothic" w:hAnsi="Cambria Math"/>
                  <w:sz w:val="22"/>
                  <w:szCs w:val="22"/>
                  <w:lang w:eastAsia="ja-JP"/>
                </w:rPr>
                <m:t>meas</m:t>
              </m:r>
            </m:sub>
          </m:sSub>
          <m:r>
            <m:rPr>
              <m:sty m:val="bi"/>
            </m:rPr>
            <w:rPr>
              <w:rFonts w:ascii="Cambria Math" w:eastAsia="MS Gothic" w:hAnsi="Cambria Math"/>
              <w:sz w:val="22"/>
              <w:szCs w:val="22"/>
              <w:lang w:eastAsia="ja-JP"/>
            </w:rPr>
            <m:t>∙</m:t>
          </m:r>
          <m:r>
            <m:rPr>
              <m:sty m:val="p"/>
            </m:rPr>
            <w:rPr>
              <w:rFonts w:ascii="Cambria Math" w:eastAsia="MS Gothic"/>
              <w:sz w:val="22"/>
              <w:szCs w:val="22"/>
              <w:lang w:eastAsia="ja-JP"/>
            </w:rPr>
            <m:t>diag</m:t>
          </m:r>
          <m:d>
            <m:dPr>
              <m:ctrlPr>
                <w:rPr>
                  <w:rFonts w:ascii="Cambria Math" w:hAnsi="Cambria Math"/>
                  <w:sz w:val="22"/>
                  <w:szCs w:val="22"/>
                </w:rPr>
              </m:ctrlPr>
            </m:dPr>
            <m:e>
              <m:f>
                <m:fPr>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1</m:t>
                      </m:r>
                    </m:sub>
                  </m:sSub>
                </m:num>
                <m:den>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1</m:t>
                      </m:r>
                    </m:sub>
                  </m:sSub>
                </m:den>
              </m:f>
              <m:r>
                <w:rPr>
                  <w:rFonts w:ascii="Cambria Math" w:hAnsi="Cambria Math"/>
                  <w:sz w:val="22"/>
                  <w:szCs w:val="22"/>
                </w:rPr>
                <m:t xml:space="preserve">, </m:t>
              </m:r>
              <m:f>
                <m:fPr>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2</m:t>
                      </m:r>
                    </m:sub>
                  </m:sSub>
                </m:num>
                <m:den>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2</m:t>
                      </m:r>
                    </m:sub>
                  </m:sSub>
                </m:den>
              </m:f>
              <m:r>
                <w:rPr>
                  <w:rFonts w:ascii="Cambria Math" w:hAnsi="Cambria Math"/>
                  <w:sz w:val="22"/>
                  <w:szCs w:val="22"/>
                </w:rPr>
                <m:t xml:space="preserve">,…, </m:t>
              </m:r>
              <m:f>
                <m:fPr>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N</m:t>
                      </m:r>
                    </m:sub>
                  </m:sSub>
                </m:num>
                <m:den>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N</m:t>
                      </m:r>
                    </m:sub>
                  </m:sSub>
                </m:den>
              </m:f>
            </m:e>
          </m:d>
          <m:r>
            <w:rPr>
              <w:rFonts w:ascii="Cambria Math" w:hAnsi="Cambria Math"/>
              <w:sz w:val="22"/>
              <w:szCs w:val="22"/>
            </w:rPr>
            <m:t xml:space="preserve"> .</m:t>
          </m:r>
        </m:oMath>
      </m:oMathPara>
    </w:p>
    <w:p w14:paraId="14CB64E3" w14:textId="44808B77" w:rsidR="008A290E" w:rsidRDefault="008A290E" w:rsidP="008A290E">
      <w:pPr>
        <w:ind w:left="1440" w:hanging="1440"/>
        <w:rPr>
          <w:iCs/>
          <w:sz w:val="22"/>
          <w:szCs w:val="22"/>
        </w:rPr>
      </w:pPr>
      <w:r w:rsidRPr="001767F8">
        <w:rPr>
          <w:b/>
          <w:bCs/>
          <w:iCs/>
          <w:sz w:val="22"/>
          <w:szCs w:val="22"/>
        </w:rPr>
        <w:t xml:space="preserve">Observation </w:t>
      </w:r>
      <w:r>
        <w:rPr>
          <w:b/>
          <w:bCs/>
          <w:iCs/>
          <w:sz w:val="22"/>
          <w:szCs w:val="22"/>
        </w:rPr>
        <w:t>7</w:t>
      </w:r>
      <w:r>
        <w:rPr>
          <w:iCs/>
          <w:sz w:val="22"/>
          <w:szCs w:val="22"/>
        </w:rPr>
        <w:t>:</w:t>
      </w:r>
      <w:r>
        <w:rPr>
          <w:iCs/>
          <w:sz w:val="22"/>
          <w:szCs w:val="22"/>
        </w:rPr>
        <w:tab/>
        <w:t xml:space="preserve">If the SRS power relaxations are compensated by the UE transmitter, the effective channel </w:t>
      </w:r>
      <m:oMath>
        <m:sSup>
          <m:sSupPr>
            <m:ctrlPr>
              <w:rPr>
                <w:rFonts w:ascii="Cambria Math" w:eastAsia="MS Gothic" w:hAnsi="Cambria Math"/>
                <w:b/>
                <w:bCs/>
                <w:i/>
                <w:sz w:val="22"/>
                <w:szCs w:val="22"/>
              </w:rPr>
            </m:ctrlPr>
          </m:sSupPr>
          <m:e>
            <m:r>
              <m:rPr>
                <m:sty m:val="bi"/>
              </m:rPr>
              <w:rPr>
                <w:rFonts w:ascii="Cambria Math" w:eastAsia="MS Gothic" w:hAnsi="Cambria Math"/>
                <w:sz w:val="22"/>
                <w:szCs w:val="22"/>
              </w:rPr>
              <m:t>H</m:t>
            </m:r>
          </m:e>
          <m:sup>
            <m:r>
              <m:rPr>
                <m:sty m:val="bi"/>
              </m:rPr>
              <w:rPr>
                <w:rFonts w:ascii="Cambria Math" w:eastAsia="MS Gothic" w:hAnsi="Cambria Math"/>
                <w:sz w:val="22"/>
                <w:szCs w:val="22"/>
              </w:rPr>
              <m:t>'</m:t>
            </m:r>
          </m:sup>
        </m:sSup>
      </m:oMath>
      <w:r>
        <w:rPr>
          <w:iCs/>
          <w:sz w:val="22"/>
          <w:szCs w:val="22"/>
        </w:rPr>
        <w:t xml:space="preserve"> between the </w:t>
      </w:r>
      <w:proofErr w:type="spellStart"/>
      <w:r>
        <w:rPr>
          <w:iCs/>
          <w:sz w:val="22"/>
          <w:szCs w:val="22"/>
        </w:rPr>
        <w:t>gNB</w:t>
      </w:r>
      <w:proofErr w:type="spellEnd"/>
      <w:r>
        <w:rPr>
          <w:iCs/>
          <w:sz w:val="22"/>
          <w:szCs w:val="22"/>
        </w:rPr>
        <w:t xml:space="preserve"> and the UE can be expressed as</w:t>
      </w:r>
    </w:p>
    <w:p w14:paraId="59EA0738" w14:textId="71B6C890" w:rsidR="008A290E" w:rsidRDefault="00000000" w:rsidP="008A290E">
      <w:pPr>
        <w:rPr>
          <w:rFonts w:eastAsia="MS Gothic"/>
          <w:iCs/>
          <w:sz w:val="22"/>
          <w:szCs w:val="22"/>
        </w:rPr>
      </w:pPr>
      <m:oMathPara>
        <m:oMath>
          <m:sSup>
            <m:sSupPr>
              <m:ctrlPr>
                <w:rPr>
                  <w:rFonts w:ascii="Cambria Math" w:eastAsia="MS Gothic" w:hAnsi="Cambria Math"/>
                  <w:b/>
                  <w:bCs/>
                  <w:i/>
                  <w:sz w:val="22"/>
                  <w:szCs w:val="22"/>
                </w:rPr>
              </m:ctrlPr>
            </m:sSupPr>
            <m:e>
              <m:r>
                <m:rPr>
                  <m:sty m:val="bi"/>
                </m:rPr>
                <w:rPr>
                  <w:rFonts w:ascii="Cambria Math" w:eastAsia="MS Gothic" w:hAnsi="Cambria Math"/>
                  <w:sz w:val="22"/>
                  <w:szCs w:val="22"/>
                </w:rPr>
                <m:t>H</m:t>
              </m:r>
            </m:e>
            <m:sup>
              <m:r>
                <m:rPr>
                  <m:sty m:val="bi"/>
                </m:rPr>
                <w:rPr>
                  <w:rFonts w:ascii="Cambria Math" w:eastAsia="MS Gothic" w:hAnsi="Cambria Math"/>
                  <w:sz w:val="22"/>
                  <w:szCs w:val="22"/>
                </w:rPr>
                <m:t>'</m:t>
              </m:r>
            </m:sup>
          </m:sSup>
          <m:r>
            <m:rPr>
              <m:sty m:val="bi"/>
            </m:rPr>
            <w:rPr>
              <w:rFonts w:ascii="Cambria Math" w:eastAsia="MS Gothic" w:hAnsi="Cambria Math"/>
              <w:sz w:val="22"/>
              <w:szCs w:val="22"/>
            </w:rPr>
            <m:t>=</m:t>
          </m:r>
          <m:sSub>
            <m:sSubPr>
              <m:ctrlPr>
                <w:rPr>
                  <w:rFonts w:ascii="Cambria Math" w:eastAsia="MS Gothic" w:hAnsi="Cambria Math"/>
                  <w:b/>
                  <w:bCs/>
                  <w:i/>
                  <w:iCs/>
                  <w:sz w:val="22"/>
                  <w:szCs w:val="22"/>
                  <w:lang w:eastAsia="ja-JP"/>
                </w:rPr>
              </m:ctrlPr>
            </m:sSubPr>
            <m:e>
              <m:r>
                <m:rPr>
                  <m:sty m:val="bi"/>
                </m:rPr>
                <w:rPr>
                  <w:rFonts w:ascii="Cambria Math" w:eastAsia="MS Gothic" w:hAnsi="Cambria Math"/>
                  <w:sz w:val="22"/>
                  <w:szCs w:val="22"/>
                  <w:lang w:eastAsia="ja-JP"/>
                </w:rPr>
                <m:t>H</m:t>
              </m:r>
            </m:e>
            <m:sub>
              <m:r>
                <w:rPr>
                  <w:rFonts w:ascii="Cambria Math" w:eastAsia="MS Gothic" w:hAnsi="Cambria Math"/>
                  <w:sz w:val="22"/>
                  <w:szCs w:val="22"/>
                  <w:lang w:eastAsia="ja-JP"/>
                </w:rPr>
                <m:t>meas</m:t>
              </m:r>
            </m:sub>
          </m:sSub>
          <m:r>
            <m:rPr>
              <m:sty m:val="bi"/>
            </m:rPr>
            <w:rPr>
              <w:rFonts w:ascii="Cambria Math" w:eastAsia="MS Gothic" w:hAnsi="Cambria Math"/>
              <w:sz w:val="22"/>
              <w:szCs w:val="22"/>
              <w:lang w:eastAsia="ja-JP"/>
            </w:rPr>
            <m:t>∙</m:t>
          </m:r>
          <m:r>
            <m:rPr>
              <m:sty m:val="p"/>
            </m:rPr>
            <w:rPr>
              <w:rFonts w:ascii="Cambria Math" w:eastAsia="MS Gothic"/>
              <w:sz w:val="22"/>
              <w:szCs w:val="22"/>
              <w:lang w:eastAsia="ja-JP"/>
            </w:rPr>
            <m:t>diag</m:t>
          </m:r>
          <m:d>
            <m:dPr>
              <m:ctrlPr>
                <w:rPr>
                  <w:rFonts w:ascii="Cambria Math" w:hAnsi="Cambria Math"/>
                  <w:sz w:val="22"/>
                  <w:szCs w:val="22"/>
                </w:rPr>
              </m:ctrlPr>
            </m:dPr>
            <m:e>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1</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2</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N</m:t>
                  </m:r>
                </m:sub>
              </m:sSub>
            </m:e>
          </m:d>
          <m:r>
            <w:rPr>
              <w:rFonts w:ascii="Cambria Math" w:hAnsi="Cambria Math"/>
              <w:sz w:val="22"/>
              <w:szCs w:val="22"/>
            </w:rPr>
            <m:t xml:space="preserve"> .</m:t>
          </m:r>
        </m:oMath>
      </m:oMathPara>
    </w:p>
    <w:p w14:paraId="134AECCD" w14:textId="1B42E22A" w:rsidR="00E8341C" w:rsidRDefault="008A290E" w:rsidP="00532103">
      <w:pPr>
        <w:ind w:left="1440" w:hanging="1440"/>
        <w:rPr>
          <w:sz w:val="22"/>
          <w:szCs w:val="22"/>
          <w:lang w:eastAsia="zh-CN"/>
        </w:rPr>
      </w:pPr>
      <w:r w:rsidRPr="001C62D7">
        <w:t xml:space="preserve"> </w:t>
      </w:r>
      <w:r w:rsidR="00E8341C" w:rsidRPr="000C7BA4">
        <w:rPr>
          <w:b/>
          <w:bCs/>
          <w:sz w:val="22"/>
          <w:szCs w:val="22"/>
          <w:lang w:eastAsia="zh-CN"/>
        </w:rPr>
        <w:t xml:space="preserve">Proposal </w:t>
      </w:r>
      <w:r w:rsidR="00685C00">
        <w:rPr>
          <w:b/>
          <w:bCs/>
          <w:sz w:val="22"/>
          <w:szCs w:val="22"/>
          <w:lang w:eastAsia="zh-CN"/>
        </w:rPr>
        <w:t>4</w:t>
      </w:r>
      <w:r w:rsidR="00E8341C">
        <w:rPr>
          <w:sz w:val="22"/>
          <w:szCs w:val="22"/>
          <w:lang w:eastAsia="zh-CN"/>
        </w:rPr>
        <w:t>:</w:t>
      </w:r>
      <w:r w:rsidR="00E8341C">
        <w:rPr>
          <w:sz w:val="22"/>
          <w:szCs w:val="22"/>
          <w:lang w:eastAsia="zh-CN"/>
        </w:rPr>
        <w:tab/>
      </w:r>
      <w:r w:rsidR="00685C00">
        <w:rPr>
          <w:iCs/>
          <w:sz w:val="22"/>
          <w:szCs w:val="22"/>
        </w:rPr>
        <w:t>If the SRS power relaxations are compensated by the UE transmitter</w:t>
      </w:r>
      <w:r w:rsidR="00685C00">
        <w:rPr>
          <w:sz w:val="22"/>
          <w:szCs w:val="22"/>
          <w:lang w:eastAsia="zh-CN"/>
        </w:rPr>
        <w:t>, t</w:t>
      </w:r>
      <w:r w:rsidR="008911A0">
        <w:rPr>
          <w:sz w:val="22"/>
          <w:szCs w:val="22"/>
          <w:lang w:eastAsia="zh-CN"/>
        </w:rPr>
        <w:t>he</w:t>
      </w:r>
      <w:r w:rsidR="00E8341C" w:rsidRPr="00E8341C">
        <w:rPr>
          <w:iCs/>
          <w:sz w:val="22"/>
          <w:szCs w:val="22"/>
        </w:rPr>
        <w:t xml:space="preserve"> UE should rep</w:t>
      </w:r>
      <w:r w:rsidR="00E8341C">
        <w:rPr>
          <w:iCs/>
          <w:sz w:val="22"/>
          <w:szCs w:val="22"/>
        </w:rPr>
        <w:t>ort the receiver losse</w:t>
      </w:r>
      <w:r w:rsidR="00EB7DE9">
        <w:rPr>
          <w:iCs/>
          <w:sz w:val="22"/>
          <w:szCs w:val="22"/>
        </w:rPr>
        <w:t xml:space="preserve">s </w:t>
      </w:r>
      <m:oMath>
        <m:d>
          <m:dPr>
            <m:begChr m:val="{"/>
            <m:endChr m:val="}"/>
            <m:ctrlPr>
              <w:rPr>
                <w:rFonts w:ascii="Cambria Math" w:eastAsiaTheme="minorHAnsi" w:hAnsi="Cambria Math" w:cstheme="minorBidi"/>
                <w:i/>
                <w:lang w:val="en-US"/>
              </w:rPr>
            </m:ctrlPr>
          </m:dPr>
          <m:e>
            <m:sSub>
              <m:sSubPr>
                <m:ctrlPr>
                  <w:rPr>
                    <w:rFonts w:ascii="Cambria Math" w:eastAsiaTheme="minorHAnsi" w:hAnsi="Cambria Math" w:cstheme="minorBidi"/>
                    <w:i/>
                    <w:lang w:val="en-US"/>
                  </w:rPr>
                </m:ctrlPr>
              </m:sSubPr>
              <m:e>
                <m:r>
                  <w:rPr>
                    <w:rFonts w:ascii="Cambria Math" w:hAnsi="Cambria Math"/>
                    <w:sz w:val="18"/>
                    <w:szCs w:val="18"/>
                  </w:rPr>
                  <m:t>L</m:t>
                </m:r>
              </m:e>
              <m:sub>
                <m:r>
                  <w:rPr>
                    <w:rFonts w:ascii="Cambria Math" w:hAnsi="Cambria Math"/>
                    <w:sz w:val="18"/>
                    <w:szCs w:val="18"/>
                  </w:rPr>
                  <m:t>j</m:t>
                </m:r>
              </m:sub>
            </m:sSub>
          </m:e>
        </m:d>
      </m:oMath>
      <w:r w:rsidR="00EB7DE9">
        <w:rPr>
          <w:iCs/>
          <w:sz w:val="22"/>
          <w:szCs w:val="22"/>
        </w:rPr>
        <w:t xml:space="preserve"> in addition to the SRS power rel</w:t>
      </w:r>
      <w:r w:rsidR="00EB7DE9" w:rsidRPr="00E755E2">
        <w:rPr>
          <w:iCs/>
          <w:sz w:val="22"/>
          <w:szCs w:val="22"/>
        </w:rPr>
        <w:t xml:space="preserve">axations </w:t>
      </w:r>
      <m:oMath>
        <m:d>
          <m:dPr>
            <m:begChr m:val="{"/>
            <m:endChr m:val="}"/>
            <m:ctrlPr>
              <w:rPr>
                <w:rFonts w:ascii="Cambria Math" w:hAnsi="Cambria Math"/>
                <w:iCs/>
                <w:sz w:val="22"/>
                <w:szCs w:val="22"/>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 xml:space="preserve">RxSRS,j </m:t>
                </m:r>
              </m:sub>
              <m:sup>
                <m:r>
                  <m:rPr>
                    <m:sty m:val="p"/>
                  </m:rPr>
                  <w:rPr>
                    <w:rFonts w:ascii="Cambria Math" w:hAnsi="Cambria Math"/>
                    <w:sz w:val="22"/>
                    <w:szCs w:val="22"/>
                  </w:rPr>
                  <m:t>A</m:t>
                </m:r>
              </m:sup>
            </m:sSubSup>
          </m:e>
        </m:d>
      </m:oMath>
      <w:r w:rsidR="00EB7DE9" w:rsidRPr="00E755E2">
        <w:rPr>
          <w:iCs/>
          <w:sz w:val="22"/>
          <w:szCs w:val="22"/>
        </w:rPr>
        <w:t xml:space="preserve">.  </w:t>
      </w:r>
      <w:r w:rsidR="00685C00" w:rsidRPr="00E755E2">
        <w:rPr>
          <w:iCs/>
          <w:sz w:val="22"/>
          <w:szCs w:val="22"/>
        </w:rPr>
        <w:t xml:space="preserve">If the UE does not compensate the SRS power relaxations, the UE </w:t>
      </w:r>
      <w:r w:rsidR="00EB7DE9" w:rsidRPr="00E755E2">
        <w:rPr>
          <w:iCs/>
          <w:sz w:val="22"/>
          <w:szCs w:val="22"/>
        </w:rPr>
        <w:t xml:space="preserve">may report the set of differences </w:t>
      </w:r>
      <m:oMath>
        <m:d>
          <m:dPr>
            <m:begChr m:val="{"/>
            <m:endChr m:val="}"/>
            <m:ctrlPr>
              <w:rPr>
                <w:rFonts w:ascii="Cambria Math" w:eastAsiaTheme="minorHAnsi" w:hAnsi="Cambria Math" w:cstheme="minorBidi"/>
                <w:i/>
                <w:sz w:val="22"/>
                <w:szCs w:val="22"/>
                <w:lang w:val="en-US"/>
              </w:rPr>
            </m:ctrlPr>
          </m:dPr>
          <m:e>
            <m:sSub>
              <m:sSubPr>
                <m:ctrlPr>
                  <w:rPr>
                    <w:rFonts w:ascii="Cambria Math" w:eastAsiaTheme="minorHAnsi" w:hAnsi="Cambria Math" w:cstheme="minorBidi"/>
                    <w:i/>
                    <w:sz w:val="22"/>
                    <w:szCs w:val="22"/>
                    <w:lang w:val="en-US"/>
                  </w:rPr>
                </m:ctrlPr>
              </m:sSubPr>
              <m:e>
                <m:r>
                  <w:rPr>
                    <w:rFonts w:ascii="Cambria Math" w:hAnsi="Cambria Math"/>
                    <w:sz w:val="22"/>
                    <w:szCs w:val="22"/>
                  </w:rPr>
                  <m:t>L</m:t>
                </m:r>
              </m:e>
              <m:sub>
                <m:r>
                  <w:rPr>
                    <w:rFonts w:ascii="Cambria Math" w:hAnsi="Cambria Math"/>
                    <w:sz w:val="22"/>
                    <w:szCs w:val="22"/>
                  </w:rPr>
                  <m:t>j</m:t>
                </m:r>
              </m:sub>
            </m:sSub>
            <m:r>
              <w:rPr>
                <w:rFonts w:ascii="Cambria Math" w:eastAsiaTheme="minorHAnsi" w:hAnsi="Cambria Math" w:cstheme="minorBidi"/>
                <w:sz w:val="22"/>
                <w:szCs w:val="22"/>
                <w:lang w:val="en-US"/>
              </w:rPr>
              <m:t>-</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e>
        </m:d>
      </m:oMath>
      <w:r w:rsidR="00EB7DE9" w:rsidRPr="00E755E2">
        <w:rPr>
          <w:sz w:val="22"/>
          <w:szCs w:val="22"/>
          <w:lang w:val="en-US"/>
        </w:rPr>
        <w:t xml:space="preserve"> or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r>
              <w:rPr>
                <w:rFonts w:ascii="Cambria Math" w:hAnsi="Cambria Math"/>
                <w:sz w:val="22"/>
                <w:szCs w:val="22"/>
              </w:rPr>
              <m:t>-</m:t>
            </m:r>
            <m:sSub>
              <m:sSubPr>
                <m:ctrlPr>
                  <w:rPr>
                    <w:rFonts w:ascii="Cambria Math" w:eastAsiaTheme="minorHAnsi" w:hAnsi="Cambria Math" w:cstheme="minorBidi"/>
                    <w:i/>
                    <w:sz w:val="22"/>
                    <w:szCs w:val="22"/>
                    <w:lang w:val="en-US"/>
                  </w:rPr>
                </m:ctrlPr>
              </m:sSubPr>
              <m:e>
                <m:r>
                  <w:rPr>
                    <w:rFonts w:ascii="Cambria Math" w:hAnsi="Cambria Math"/>
                    <w:sz w:val="22"/>
                    <w:szCs w:val="22"/>
                  </w:rPr>
                  <m:t>L</m:t>
                </m:r>
              </m:e>
              <m:sub>
                <m:r>
                  <w:rPr>
                    <w:rFonts w:ascii="Cambria Math" w:hAnsi="Cambria Math"/>
                    <w:sz w:val="22"/>
                    <w:szCs w:val="22"/>
                  </w:rPr>
                  <m:t>j</m:t>
                </m:r>
              </m:sub>
            </m:sSub>
          </m:e>
        </m:d>
      </m:oMath>
      <w:r w:rsidR="00685C00" w:rsidRPr="00E755E2">
        <w:rPr>
          <w:sz w:val="22"/>
          <w:szCs w:val="22"/>
          <w:lang w:val="en-US"/>
        </w:rPr>
        <w:t>.</w:t>
      </w:r>
    </w:p>
    <w:p w14:paraId="320AD8ED" w14:textId="6AAEA7FD" w:rsidR="00CE5E8E" w:rsidRDefault="00CE5E8E" w:rsidP="00CE5E8E">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t>Measuring</w:t>
      </w:r>
      <w:r w:rsidR="00532103">
        <w:rPr>
          <w:rFonts w:ascii="Arial" w:eastAsia="MS Gothic" w:hAnsi="Arial"/>
          <w:b/>
          <w:kern w:val="28"/>
          <w:sz w:val="28"/>
          <w:lang w:eastAsia="ja-JP"/>
        </w:rPr>
        <w:t xml:space="preserve"> </w:t>
      </w:r>
      <w:r>
        <w:rPr>
          <w:rFonts w:ascii="Arial" w:eastAsia="MS Gothic" w:hAnsi="Arial"/>
          <w:b/>
          <w:kern w:val="28"/>
          <w:sz w:val="28"/>
          <w:lang w:eastAsia="ja-JP"/>
        </w:rPr>
        <w:t>SRS Relaxations and Receiver Losses</w:t>
      </w:r>
    </w:p>
    <w:p w14:paraId="0442823E" w14:textId="68CFBF45" w:rsidR="00CE5E8E" w:rsidRDefault="00CE5E8E" w:rsidP="00CE5E8E">
      <w:pPr>
        <w:rPr>
          <w:rFonts w:eastAsia="MS Gothic"/>
          <w:sz w:val="22"/>
          <w:szCs w:val="22"/>
          <w:lang w:eastAsia="ja-JP"/>
        </w:rPr>
      </w:pPr>
      <w:r>
        <w:rPr>
          <w:iCs/>
          <w:sz w:val="22"/>
          <w:szCs w:val="22"/>
        </w:rPr>
        <w:t>In [</w:t>
      </w:r>
      <w:r w:rsidR="004A4C1E">
        <w:rPr>
          <w:iCs/>
          <w:sz w:val="22"/>
          <w:szCs w:val="22"/>
        </w:rPr>
        <w:t>5</w:t>
      </w:r>
      <w:r>
        <w:rPr>
          <w:iCs/>
          <w:sz w:val="22"/>
          <w:szCs w:val="22"/>
        </w:rPr>
        <w:t xml:space="preserve">], it was proposed that the SRS </w:t>
      </w:r>
      <w:r>
        <w:rPr>
          <w:rFonts w:eastAsia="MS Gothic"/>
          <w:sz w:val="22"/>
          <w:szCs w:val="22"/>
          <w:lang w:eastAsia="ja-JP"/>
        </w:rPr>
        <w:t>relaxations could be determined by the network with the assistance of UE measurements. However, in the previous contributions the</w:t>
      </w:r>
      <w:r w:rsidR="00EC73FB">
        <w:rPr>
          <w:rFonts w:eastAsia="MS Gothic"/>
          <w:sz w:val="22"/>
          <w:szCs w:val="22"/>
          <w:lang w:eastAsia="ja-JP"/>
        </w:rPr>
        <w:t xml:space="preserve"> possibly unequal</w:t>
      </w:r>
      <w:r>
        <w:rPr>
          <w:rFonts w:eastAsia="MS Gothic"/>
          <w:sz w:val="22"/>
          <w:szCs w:val="22"/>
          <w:lang w:eastAsia="ja-JP"/>
        </w:rPr>
        <w:t xml:space="preserve"> receiver losses </w:t>
      </w:r>
      <w:r w:rsidR="00EC73FB">
        <w:rPr>
          <w:rFonts w:eastAsia="MS Gothic"/>
          <w:sz w:val="22"/>
          <w:szCs w:val="22"/>
          <w:lang w:eastAsia="ja-JP"/>
        </w:rPr>
        <w:t xml:space="preserve">between the antenna connectors and the LNA’s were not considered.  </w:t>
      </w:r>
      <w:r>
        <w:rPr>
          <w:rFonts w:eastAsia="MS Gothic"/>
          <w:sz w:val="22"/>
          <w:szCs w:val="22"/>
          <w:lang w:eastAsia="ja-JP"/>
        </w:rPr>
        <w:t>In this contribution, we consider the more general case in which the</w:t>
      </w:r>
      <w:r w:rsidR="00532103">
        <w:rPr>
          <w:rFonts w:eastAsia="MS Gothic"/>
          <w:sz w:val="22"/>
          <w:szCs w:val="22"/>
          <w:lang w:eastAsia="ja-JP"/>
        </w:rPr>
        <w:t xml:space="preserve">se receiver losses are </w:t>
      </w:r>
      <w:r w:rsidR="00EC73FB">
        <w:rPr>
          <w:rFonts w:eastAsia="MS Gothic"/>
          <w:sz w:val="22"/>
          <w:szCs w:val="22"/>
          <w:lang w:eastAsia="ja-JP"/>
        </w:rPr>
        <w:t>considered</w:t>
      </w:r>
      <w:r w:rsidR="00532103">
        <w:rPr>
          <w:rFonts w:eastAsia="MS Gothic"/>
          <w:sz w:val="22"/>
          <w:szCs w:val="22"/>
          <w:lang w:eastAsia="ja-JP"/>
        </w:rPr>
        <w:t xml:space="preserve"> as shown in Figure 6.</w:t>
      </w:r>
    </w:p>
    <w:p w14:paraId="177391B4" w14:textId="34F6C0AE" w:rsidR="001F6A94" w:rsidRPr="00BE0008" w:rsidRDefault="001F6A94" w:rsidP="004A4C1E">
      <w:pPr>
        <w:spacing w:after="0"/>
        <w:rPr>
          <w:rFonts w:eastAsia="MS Gothic"/>
          <w:sz w:val="22"/>
          <w:szCs w:val="22"/>
          <w:lang w:eastAsia="ja-JP"/>
        </w:rPr>
      </w:pPr>
      <w:r>
        <w:rPr>
          <w:rFonts w:eastAsia="MS Gothic"/>
          <w:sz w:val="22"/>
          <w:szCs w:val="22"/>
          <w:lang w:eastAsia="ja-JP"/>
        </w:rPr>
        <w:t xml:space="preserve">As indicated in Figure 6, the </w:t>
      </w:r>
      <w:proofErr w:type="spellStart"/>
      <w:r>
        <w:rPr>
          <w:rFonts w:eastAsia="MS Gothic"/>
          <w:sz w:val="22"/>
          <w:szCs w:val="22"/>
          <w:lang w:eastAsia="ja-JP"/>
        </w:rPr>
        <w:t>gNB</w:t>
      </w:r>
      <w:proofErr w:type="spellEnd"/>
      <w:r>
        <w:rPr>
          <w:rFonts w:eastAsia="MS Gothic"/>
          <w:sz w:val="22"/>
          <w:szCs w:val="22"/>
          <w:lang w:eastAsia="ja-JP"/>
        </w:rPr>
        <w:t xml:space="preserve"> uses reference symbols to measure the channel from the PA for the </w:t>
      </w:r>
      <w:r w:rsidRPr="002D3BE1">
        <w:rPr>
          <w:rFonts w:eastAsia="MS Gothic"/>
          <w:i/>
          <w:iCs/>
          <w:sz w:val="22"/>
          <w:szCs w:val="22"/>
          <w:lang w:eastAsia="ja-JP"/>
        </w:rPr>
        <w:t>j</w:t>
      </w:r>
      <w:r>
        <w:rPr>
          <w:rFonts w:eastAsia="MS Gothic"/>
          <w:sz w:val="22"/>
          <w:szCs w:val="22"/>
          <w:lang w:eastAsia="ja-JP"/>
        </w:rPr>
        <w:t>-</w:t>
      </w:r>
      <w:proofErr w:type="spellStart"/>
      <w:r>
        <w:rPr>
          <w:rFonts w:eastAsia="MS Gothic"/>
          <w:sz w:val="22"/>
          <w:szCs w:val="22"/>
          <w:lang w:eastAsia="ja-JP"/>
        </w:rPr>
        <w:t>th</w:t>
      </w:r>
      <w:proofErr w:type="spellEnd"/>
      <w:r>
        <w:rPr>
          <w:rFonts w:eastAsia="MS Gothic"/>
          <w:sz w:val="22"/>
          <w:szCs w:val="22"/>
          <w:lang w:eastAsia="ja-JP"/>
        </w:rPr>
        <w:t xml:space="preserve"> UE antenna to the </w:t>
      </w:r>
      <w:proofErr w:type="spellStart"/>
      <w:r>
        <w:rPr>
          <w:rFonts w:eastAsia="MS Gothic"/>
          <w:i/>
          <w:iCs/>
          <w:sz w:val="22"/>
          <w:szCs w:val="22"/>
          <w:lang w:eastAsia="ja-JP"/>
        </w:rPr>
        <w:t>i</w:t>
      </w:r>
      <w:r>
        <w:rPr>
          <w:rFonts w:eastAsia="MS Gothic"/>
          <w:sz w:val="22"/>
          <w:szCs w:val="22"/>
          <w:lang w:eastAsia="ja-JP"/>
        </w:rPr>
        <w:t>-th</w:t>
      </w:r>
      <w:proofErr w:type="spellEnd"/>
      <w:r>
        <w:rPr>
          <w:rFonts w:eastAsia="MS Gothic"/>
          <w:sz w:val="22"/>
          <w:szCs w:val="22"/>
          <w:lang w:eastAsia="ja-JP"/>
        </w:rPr>
        <w:t xml:space="preserve"> </w:t>
      </w:r>
      <w:proofErr w:type="spellStart"/>
      <w:r>
        <w:rPr>
          <w:rFonts w:eastAsia="MS Gothic"/>
          <w:sz w:val="22"/>
          <w:szCs w:val="22"/>
          <w:lang w:eastAsia="ja-JP"/>
        </w:rPr>
        <w:t>gNB</w:t>
      </w:r>
      <w:proofErr w:type="spellEnd"/>
      <w:r>
        <w:rPr>
          <w:rFonts w:eastAsia="MS Gothic"/>
          <w:sz w:val="22"/>
          <w:szCs w:val="22"/>
          <w:lang w:eastAsia="ja-JP"/>
        </w:rPr>
        <w:t xml:space="preserve"> antenna and from the PA for the </w:t>
      </w:r>
      <w:r w:rsidRPr="002D3BE1">
        <w:rPr>
          <w:rFonts w:eastAsia="MS Gothic"/>
          <w:i/>
          <w:iCs/>
          <w:sz w:val="22"/>
          <w:szCs w:val="22"/>
          <w:lang w:eastAsia="ja-JP"/>
        </w:rPr>
        <w:t>k</w:t>
      </w:r>
      <w:r>
        <w:rPr>
          <w:rFonts w:eastAsia="MS Gothic"/>
          <w:sz w:val="22"/>
          <w:szCs w:val="22"/>
          <w:lang w:eastAsia="ja-JP"/>
        </w:rPr>
        <w:t>-</w:t>
      </w:r>
      <w:proofErr w:type="spellStart"/>
      <w:r>
        <w:rPr>
          <w:rFonts w:eastAsia="MS Gothic"/>
          <w:sz w:val="22"/>
          <w:szCs w:val="22"/>
          <w:lang w:eastAsia="ja-JP"/>
        </w:rPr>
        <w:t>th</w:t>
      </w:r>
      <w:proofErr w:type="spellEnd"/>
      <w:r>
        <w:rPr>
          <w:rFonts w:eastAsia="MS Gothic"/>
          <w:sz w:val="22"/>
          <w:szCs w:val="22"/>
          <w:lang w:eastAsia="ja-JP"/>
        </w:rPr>
        <w:t xml:space="preserve"> UE antenna to the </w:t>
      </w:r>
      <w:proofErr w:type="spellStart"/>
      <w:r w:rsidRPr="002D3BE1">
        <w:rPr>
          <w:rFonts w:eastAsia="MS Gothic"/>
          <w:i/>
          <w:iCs/>
          <w:sz w:val="22"/>
          <w:szCs w:val="22"/>
          <w:lang w:eastAsia="ja-JP"/>
        </w:rPr>
        <w:t>i</w:t>
      </w:r>
      <w:r>
        <w:rPr>
          <w:rFonts w:eastAsia="MS Gothic"/>
          <w:sz w:val="22"/>
          <w:szCs w:val="22"/>
          <w:lang w:eastAsia="ja-JP"/>
        </w:rPr>
        <w:t>-th</w:t>
      </w:r>
      <w:proofErr w:type="spellEnd"/>
      <w:r>
        <w:rPr>
          <w:rFonts w:eastAsia="MS Gothic"/>
          <w:sz w:val="22"/>
          <w:szCs w:val="22"/>
          <w:lang w:eastAsia="ja-JP"/>
        </w:rPr>
        <w:t xml:space="preserve"> </w:t>
      </w:r>
      <w:proofErr w:type="spellStart"/>
      <w:r>
        <w:rPr>
          <w:rFonts w:eastAsia="MS Gothic"/>
          <w:sz w:val="22"/>
          <w:szCs w:val="22"/>
          <w:lang w:eastAsia="ja-JP"/>
        </w:rPr>
        <w:t>gNB</w:t>
      </w:r>
      <w:proofErr w:type="spellEnd"/>
      <w:r>
        <w:rPr>
          <w:rFonts w:eastAsia="MS Gothic"/>
          <w:sz w:val="22"/>
          <w:szCs w:val="22"/>
          <w:lang w:eastAsia="ja-JP"/>
        </w:rPr>
        <w:t xml:space="preserve"> antenna as </w:t>
      </w:r>
      <m:oMath>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j</m:t>
            </m:r>
          </m:sub>
        </m:sSub>
        <m:sSub>
          <m:sSubPr>
            <m:ctrlPr>
              <w:rPr>
                <w:rFonts w:ascii="Cambria Math" w:eastAsiaTheme="minorHAnsi" w:hAnsi="Cambria Math" w:cstheme="minorBidi"/>
                <w:i/>
                <w:sz w:val="22"/>
                <w:szCs w:val="22"/>
                <w:lang w:val="en-US"/>
              </w:rPr>
            </m:ctrlPr>
          </m:sSubPr>
          <m:e>
            <m:r>
              <w:rPr>
                <w:rFonts w:ascii="Cambria Math" w:hAnsi="Cambria Math"/>
              </w:rPr>
              <m:t>H</m:t>
            </m:r>
          </m:e>
          <m:sub>
            <m:r>
              <w:rPr>
                <w:rFonts w:ascii="Cambria Math" w:hAnsi="Cambria Math"/>
              </w:rPr>
              <m:t>i,j</m:t>
            </m:r>
          </m:sub>
        </m:sSub>
      </m:oMath>
      <w:r>
        <w:rPr>
          <w:rFonts w:eastAsia="MS Gothic"/>
          <w:sz w:val="22"/>
          <w:szCs w:val="22"/>
          <w:lang w:val="en-US"/>
        </w:rPr>
        <w:t xml:space="preserve"> and </w:t>
      </w:r>
      <m:oMath>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k</m:t>
            </m:r>
          </m:sub>
        </m:sSub>
        <m:sSub>
          <m:sSubPr>
            <m:ctrlPr>
              <w:rPr>
                <w:rFonts w:ascii="Cambria Math" w:eastAsiaTheme="minorHAnsi" w:hAnsi="Cambria Math" w:cstheme="minorBidi"/>
                <w:i/>
                <w:sz w:val="22"/>
                <w:szCs w:val="22"/>
                <w:lang w:val="en-US"/>
              </w:rPr>
            </m:ctrlPr>
          </m:sSubPr>
          <m:e>
            <m:r>
              <w:rPr>
                <w:rFonts w:ascii="Cambria Math" w:hAnsi="Cambria Math"/>
              </w:rPr>
              <m:t>H</m:t>
            </m:r>
          </m:e>
          <m:sub>
            <m:r>
              <w:rPr>
                <w:rFonts w:ascii="Cambria Math" w:hAnsi="Cambria Math"/>
              </w:rPr>
              <m:t>i,j</m:t>
            </m:r>
          </m:sub>
        </m:sSub>
      </m:oMath>
      <w:r>
        <w:rPr>
          <w:rFonts w:eastAsia="MS Gothic"/>
          <w:sz w:val="22"/>
          <w:szCs w:val="22"/>
          <w:lang w:val="en-US"/>
        </w:rPr>
        <w:t xml:space="preserve">, respectively.  Similarly, the UE uses reference symbols to measure the channels from the </w:t>
      </w:r>
      <w:proofErr w:type="spellStart"/>
      <w:r w:rsidRPr="00B56F20">
        <w:rPr>
          <w:rFonts w:eastAsia="MS Gothic"/>
          <w:i/>
          <w:iCs/>
          <w:sz w:val="22"/>
          <w:szCs w:val="22"/>
          <w:lang w:val="en-US"/>
        </w:rPr>
        <w:t>i</w:t>
      </w:r>
      <w:r>
        <w:rPr>
          <w:rFonts w:eastAsia="MS Gothic"/>
          <w:sz w:val="22"/>
          <w:szCs w:val="22"/>
          <w:lang w:val="en-US"/>
        </w:rPr>
        <w:t>-th</w:t>
      </w:r>
      <w:proofErr w:type="spellEnd"/>
      <w:r>
        <w:rPr>
          <w:rFonts w:eastAsia="MS Gothic"/>
          <w:sz w:val="22"/>
          <w:szCs w:val="22"/>
          <w:lang w:val="en-US"/>
        </w:rPr>
        <w:t xml:space="preserve"> </w:t>
      </w:r>
      <w:proofErr w:type="spellStart"/>
      <w:r>
        <w:rPr>
          <w:rFonts w:eastAsia="MS Gothic"/>
          <w:sz w:val="22"/>
          <w:szCs w:val="22"/>
          <w:lang w:val="en-US"/>
        </w:rPr>
        <w:t>gNB</w:t>
      </w:r>
      <w:proofErr w:type="spellEnd"/>
      <w:r>
        <w:rPr>
          <w:rFonts w:eastAsia="MS Gothic"/>
          <w:sz w:val="22"/>
          <w:szCs w:val="22"/>
          <w:lang w:val="en-US"/>
        </w:rPr>
        <w:t xml:space="preserve"> antenna to the LNA’s for the </w:t>
      </w:r>
      <w:r w:rsidRPr="00B56F20">
        <w:rPr>
          <w:rFonts w:eastAsia="MS Gothic"/>
          <w:i/>
          <w:iCs/>
          <w:sz w:val="22"/>
          <w:szCs w:val="22"/>
          <w:lang w:val="en-US"/>
        </w:rPr>
        <w:t>j</w:t>
      </w:r>
      <w:r>
        <w:rPr>
          <w:rFonts w:eastAsia="MS Gothic"/>
          <w:sz w:val="22"/>
          <w:szCs w:val="22"/>
          <w:lang w:val="en-US"/>
        </w:rPr>
        <w:t>-</w:t>
      </w:r>
      <w:proofErr w:type="spellStart"/>
      <w:r>
        <w:rPr>
          <w:rFonts w:eastAsia="MS Gothic"/>
          <w:sz w:val="22"/>
          <w:szCs w:val="22"/>
          <w:lang w:val="en-US"/>
        </w:rPr>
        <w:t>th</w:t>
      </w:r>
      <w:proofErr w:type="spellEnd"/>
      <w:r>
        <w:rPr>
          <w:rFonts w:eastAsia="MS Gothic"/>
          <w:sz w:val="22"/>
          <w:szCs w:val="22"/>
          <w:lang w:val="en-US"/>
        </w:rPr>
        <w:t xml:space="preserve"> and </w:t>
      </w:r>
      <w:r w:rsidRPr="00B56F20">
        <w:rPr>
          <w:rFonts w:eastAsia="MS Gothic"/>
          <w:i/>
          <w:iCs/>
          <w:sz w:val="22"/>
          <w:szCs w:val="22"/>
          <w:lang w:val="en-US"/>
        </w:rPr>
        <w:t>k</w:t>
      </w:r>
      <w:r>
        <w:rPr>
          <w:rFonts w:eastAsia="MS Gothic"/>
          <w:sz w:val="22"/>
          <w:szCs w:val="22"/>
          <w:lang w:val="en-US"/>
        </w:rPr>
        <w:t>-</w:t>
      </w:r>
      <w:proofErr w:type="spellStart"/>
      <w:r>
        <w:rPr>
          <w:rFonts w:eastAsia="MS Gothic"/>
          <w:sz w:val="22"/>
          <w:szCs w:val="22"/>
          <w:lang w:val="en-US"/>
        </w:rPr>
        <w:t>th</w:t>
      </w:r>
      <w:proofErr w:type="spellEnd"/>
      <w:r>
        <w:rPr>
          <w:rFonts w:eastAsia="MS Gothic"/>
          <w:sz w:val="22"/>
          <w:szCs w:val="22"/>
          <w:lang w:val="en-US"/>
        </w:rPr>
        <w:t xml:space="preserve"> antenna ports as </w:t>
      </w:r>
      <m:oMath>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j</m:t>
            </m:r>
          </m:sub>
        </m:sSub>
        <m:sSub>
          <m:sSubPr>
            <m:ctrlPr>
              <w:rPr>
                <w:rFonts w:ascii="Cambria Math" w:eastAsiaTheme="minorHAnsi" w:hAnsi="Cambria Math" w:cstheme="minorBidi"/>
                <w:i/>
                <w:sz w:val="22"/>
                <w:szCs w:val="22"/>
                <w:lang w:val="en-US"/>
              </w:rPr>
            </m:ctrlPr>
          </m:sSubPr>
          <m:e>
            <m:r>
              <w:rPr>
                <w:rFonts w:ascii="Cambria Math" w:hAnsi="Cambria Math"/>
              </w:rPr>
              <m:t>H</m:t>
            </m:r>
          </m:e>
          <m:sub>
            <m:r>
              <w:rPr>
                <w:rFonts w:ascii="Cambria Math" w:hAnsi="Cambria Math"/>
              </w:rPr>
              <m:t>i,j</m:t>
            </m:r>
          </m:sub>
        </m:sSub>
      </m:oMath>
      <w:r>
        <w:rPr>
          <w:rFonts w:eastAsia="MS Gothic"/>
          <w:sz w:val="22"/>
          <w:szCs w:val="22"/>
          <w:lang w:val="en-US"/>
        </w:rPr>
        <w:t xml:space="preserve"> and </w:t>
      </w:r>
      <m:oMath>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k</m:t>
            </m:r>
          </m:sub>
        </m:sSub>
        <m:sSub>
          <m:sSubPr>
            <m:ctrlPr>
              <w:rPr>
                <w:rFonts w:ascii="Cambria Math" w:eastAsiaTheme="minorHAnsi" w:hAnsi="Cambria Math" w:cstheme="minorBidi"/>
                <w:i/>
                <w:sz w:val="22"/>
                <w:szCs w:val="22"/>
                <w:lang w:val="en-US"/>
              </w:rPr>
            </m:ctrlPr>
          </m:sSubPr>
          <m:e>
            <m:r>
              <w:rPr>
                <w:rFonts w:ascii="Cambria Math" w:hAnsi="Cambria Math"/>
              </w:rPr>
              <m:t>H</m:t>
            </m:r>
          </m:e>
          <m:sub>
            <m:r>
              <w:rPr>
                <w:rFonts w:ascii="Cambria Math" w:hAnsi="Cambria Math"/>
              </w:rPr>
              <m:t>i,j</m:t>
            </m:r>
          </m:sub>
        </m:sSub>
      </m:oMath>
      <w:r>
        <w:rPr>
          <w:rFonts w:eastAsia="MS Gothic"/>
          <w:sz w:val="22"/>
          <w:szCs w:val="22"/>
          <w:lang w:val="en-US"/>
        </w:rPr>
        <w:t xml:space="preserve">, respectively, and signals the ratio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k</m:t>
                    </m:r>
                  </m:sub>
                </m:sSub>
                <m:sSub>
                  <m:sSubPr>
                    <m:ctrlPr>
                      <w:rPr>
                        <w:rFonts w:ascii="Cambria Math" w:hAnsi="Cambria Math"/>
                        <w:i/>
                      </w:rPr>
                    </m:ctrlPr>
                  </m:sSubPr>
                  <m:e>
                    <m:r>
                      <w:rPr>
                        <w:rFonts w:ascii="Cambria Math" w:hAnsi="Cambria Math"/>
                      </w:rPr>
                      <m:t>H</m:t>
                    </m:r>
                  </m:e>
                  <m:sub>
                    <m:r>
                      <w:rPr>
                        <w:rFonts w:ascii="Cambria Math" w:hAnsi="Cambria Math"/>
                      </w:rPr>
                      <m:t>i,k</m:t>
                    </m:r>
                  </m:sub>
                </m:sSub>
              </m:num>
              <m:den>
                <m:sSub>
                  <m:sSubPr>
                    <m:ctrlPr>
                      <w:rPr>
                        <w:rFonts w:ascii="Cambria Math" w:hAnsi="Cambria Math"/>
                        <w:i/>
                      </w:rPr>
                    </m:ctrlPr>
                  </m:sSubPr>
                  <m:e>
                    <m:r>
                      <w:rPr>
                        <w:rFonts w:ascii="Cambria Math" w:hAnsi="Cambria Math"/>
                      </w:rPr>
                      <m:t>l</m:t>
                    </m:r>
                  </m:e>
                  <m:sub>
                    <m:r>
                      <w:rPr>
                        <w:rFonts w:ascii="Cambria Math" w:hAnsi="Cambria Math"/>
                      </w:rPr>
                      <m:t>j</m:t>
                    </m:r>
                  </m:sub>
                </m:sSub>
                <m:sSub>
                  <m:sSubPr>
                    <m:ctrlPr>
                      <w:rPr>
                        <w:rFonts w:ascii="Cambria Math" w:hAnsi="Cambria Math"/>
                        <w:i/>
                      </w:rPr>
                    </m:ctrlPr>
                  </m:sSubPr>
                  <m:e>
                    <m:r>
                      <w:rPr>
                        <w:rFonts w:ascii="Cambria Math" w:hAnsi="Cambria Math"/>
                      </w:rPr>
                      <m:t>H</m:t>
                    </m:r>
                  </m:e>
                  <m:sub>
                    <m:r>
                      <w:rPr>
                        <w:rFonts w:ascii="Cambria Math" w:hAnsi="Cambria Math"/>
                      </w:rPr>
                      <m:t>i,j</m:t>
                    </m:r>
                  </m:sub>
                </m:sSub>
              </m:den>
            </m:f>
          </m:e>
        </m:d>
      </m:oMath>
      <w:r>
        <w:rPr>
          <w:rFonts w:eastAsia="MS Gothic"/>
        </w:rPr>
        <w:t xml:space="preserve"> </w:t>
      </w:r>
      <w:r>
        <w:rPr>
          <w:rFonts w:eastAsia="MS Gothic"/>
          <w:sz w:val="22"/>
          <w:szCs w:val="22"/>
        </w:rPr>
        <w:t xml:space="preserve">to the </w:t>
      </w:r>
      <w:proofErr w:type="spellStart"/>
      <w:r>
        <w:rPr>
          <w:rFonts w:eastAsia="MS Gothic"/>
          <w:sz w:val="22"/>
          <w:szCs w:val="22"/>
        </w:rPr>
        <w:t>gNB</w:t>
      </w:r>
      <w:proofErr w:type="spellEnd"/>
      <w:r>
        <w:rPr>
          <w:rFonts w:eastAsia="MS Gothic"/>
          <w:sz w:val="22"/>
          <w:szCs w:val="22"/>
        </w:rPr>
        <w:t xml:space="preserve">. </w:t>
      </w:r>
      <w:r w:rsidR="004A4C1E">
        <w:rPr>
          <w:rFonts w:eastAsia="MS Gothic"/>
          <w:sz w:val="22"/>
          <w:szCs w:val="22"/>
        </w:rPr>
        <w:t xml:space="preserve">With this and its own measurements, the </w:t>
      </w:r>
      <w:proofErr w:type="spellStart"/>
      <w:r w:rsidR="004A4C1E">
        <w:rPr>
          <w:rFonts w:eastAsia="MS Gothic"/>
          <w:sz w:val="22"/>
          <w:szCs w:val="22"/>
        </w:rPr>
        <w:t>gNB</w:t>
      </w:r>
      <w:proofErr w:type="spellEnd"/>
      <w:r w:rsidR="004A4C1E">
        <w:rPr>
          <w:rFonts w:eastAsia="MS Gothic"/>
          <w:sz w:val="22"/>
          <w:szCs w:val="22"/>
        </w:rPr>
        <w:t xml:space="preserve"> can compute the ratio</w:t>
      </w:r>
    </w:p>
    <w:p w14:paraId="47A96209" w14:textId="77777777" w:rsidR="001F6A94" w:rsidRDefault="00000000" w:rsidP="001F6A94">
      <w:pPr>
        <w:rPr>
          <w:rFonts w:eastAsia="MS Gothic"/>
          <w:sz w:val="22"/>
          <w:szCs w:val="22"/>
          <w:lang w:val="en-US"/>
        </w:rPr>
      </w:pPr>
      <m:oMathPara>
        <m:oMath>
          <m:d>
            <m:dPr>
              <m:begChr m:val="|"/>
              <m:endChr m:val="|"/>
              <m:ctrlPr>
                <w:rPr>
                  <w:rFonts w:ascii="Cambria Math" w:hAnsi="Cambria Math"/>
                  <w:i/>
                  <w:sz w:val="22"/>
                  <w:szCs w:val="22"/>
                </w:rPr>
              </m:ctrlPr>
            </m:dPr>
            <m:e>
              <m:f>
                <m:fPr>
                  <m:ctrlPr>
                    <w:rPr>
                      <w:rFonts w:ascii="Cambria Math" w:hAnsi="Cambria Math"/>
                      <w:i/>
                      <w:sz w:val="22"/>
                      <w:szCs w:val="22"/>
                    </w:rPr>
                  </m:ctrlPr>
                </m:fPr>
                <m:num>
                  <m:sSub>
                    <m:sSubPr>
                      <m:ctrlPr>
                        <w:rPr>
                          <w:rFonts w:ascii="Cambria Math" w:hAnsi="Cambria Math"/>
                          <w:i/>
                        </w:rPr>
                      </m:ctrlPr>
                    </m:sSubPr>
                    <m:e>
                      <m:r>
                        <w:rPr>
                          <w:rFonts w:ascii="Cambria Math" w:hAnsi="Cambria Math"/>
                        </w:rPr>
                        <m:t>l</m:t>
                      </m:r>
                    </m:e>
                    <m:sub>
                      <m:r>
                        <w:rPr>
                          <w:rFonts w:ascii="Cambria Math" w:hAnsi="Cambria Math"/>
                        </w:rPr>
                        <m:t>k</m:t>
                      </m:r>
                    </m:sub>
                  </m:sSub>
                  <m:sSub>
                    <m:sSubPr>
                      <m:ctrlPr>
                        <w:rPr>
                          <w:rFonts w:ascii="Cambria Math" w:hAnsi="Cambria Math"/>
                          <w:i/>
                        </w:rPr>
                      </m:ctrlPr>
                    </m:sSubPr>
                    <m:e>
                      <m:r>
                        <w:rPr>
                          <w:rFonts w:ascii="Cambria Math" w:hAnsi="Cambria Math"/>
                        </w:rPr>
                        <m:t>H</m:t>
                      </m:r>
                    </m:e>
                    <m:sub>
                      <m:r>
                        <w:rPr>
                          <w:rFonts w:ascii="Cambria Math" w:hAnsi="Cambria Math"/>
                        </w:rPr>
                        <m:t>i,k</m:t>
                      </m:r>
                    </m:sub>
                  </m:sSub>
                </m:num>
                <m:den>
                  <m:sSub>
                    <m:sSubPr>
                      <m:ctrlPr>
                        <w:rPr>
                          <w:rFonts w:ascii="Cambria Math" w:hAnsi="Cambria Math"/>
                          <w:i/>
                        </w:rPr>
                      </m:ctrlPr>
                    </m:sSubPr>
                    <m:e>
                      <m:r>
                        <w:rPr>
                          <w:rFonts w:ascii="Cambria Math" w:hAnsi="Cambria Math"/>
                        </w:rPr>
                        <m:t>l</m:t>
                      </m:r>
                    </m:e>
                    <m:sub>
                      <m:r>
                        <w:rPr>
                          <w:rFonts w:ascii="Cambria Math" w:hAnsi="Cambria Math"/>
                        </w:rPr>
                        <m:t>j</m:t>
                      </m:r>
                    </m:sub>
                  </m:sSub>
                  <m:sSub>
                    <m:sSubPr>
                      <m:ctrlPr>
                        <w:rPr>
                          <w:rFonts w:ascii="Cambria Math" w:hAnsi="Cambria Math"/>
                          <w:i/>
                        </w:rPr>
                      </m:ctrlPr>
                    </m:sSubPr>
                    <m:e>
                      <m:r>
                        <w:rPr>
                          <w:rFonts w:ascii="Cambria Math" w:hAnsi="Cambria Math"/>
                        </w:rPr>
                        <m:t>H</m:t>
                      </m:r>
                    </m:e>
                    <m:sub>
                      <m:r>
                        <w:rPr>
                          <w:rFonts w:ascii="Cambria Math" w:hAnsi="Cambria Math"/>
                        </w:rPr>
                        <m:t>i,j</m:t>
                      </m:r>
                    </m:sub>
                  </m:sSub>
                </m:den>
              </m:f>
            </m:e>
          </m:d>
          <m:sSup>
            <m:sSupPr>
              <m:ctrlPr>
                <w:rPr>
                  <w:rFonts w:ascii="Cambria Math" w:hAnsi="Cambria Math"/>
                  <w:i/>
                  <w:sz w:val="22"/>
                  <w:szCs w:val="22"/>
                </w:rPr>
              </m:ctrlPr>
            </m:sSupPr>
            <m:e>
              <m:d>
                <m:dPr>
                  <m:begChr m:val="|"/>
                  <m:endChr m:val="|"/>
                  <m:ctrlPr>
                    <w:rPr>
                      <w:rFonts w:ascii="Cambria Math" w:hAnsi="Cambria Math"/>
                      <w:i/>
                      <w:sz w:val="22"/>
                      <w:szCs w:val="22"/>
                    </w:rPr>
                  </m:ctrlPr>
                </m:dPr>
                <m:e>
                  <m:r>
                    <w:rPr>
                      <w:rFonts w:ascii="Cambria Math" w:eastAsiaTheme="minorHAnsi" w:hAnsi="Cambria Math" w:cstheme="minorBidi"/>
                      <w:sz w:val="22"/>
                      <w:szCs w:val="22"/>
                      <w:lang w:val="en-US"/>
                    </w:rPr>
                    <m:t xml:space="preserve"> </m:t>
                  </m:r>
                  <m:f>
                    <m:fPr>
                      <m:ctrlPr>
                        <w:rPr>
                          <w:rFonts w:ascii="Cambria Math" w:hAnsi="Cambria Math"/>
                          <w:i/>
                          <w:sz w:val="22"/>
                          <w:szCs w:val="22"/>
                        </w:rPr>
                      </m:ctrlPr>
                    </m:fPr>
                    <m:num>
                      <m:sSub>
                        <m:sSubPr>
                          <m:ctrlPr>
                            <w:rPr>
                              <w:rFonts w:ascii="Cambria Math" w:hAnsi="Cambria Math"/>
                              <w:i/>
                            </w:rPr>
                          </m:ctrlPr>
                        </m:sSubPr>
                        <m:e>
                          <m:r>
                            <w:rPr>
                              <w:rFonts w:ascii="Cambria Math" w:hAnsi="Cambria Math"/>
                            </w:rPr>
                            <m:t>t</m:t>
                          </m:r>
                        </m:e>
                        <m:sub>
                          <m:r>
                            <w:rPr>
                              <w:rFonts w:ascii="Cambria Math" w:hAnsi="Cambria Math"/>
                            </w:rPr>
                            <m:t>k</m:t>
                          </m:r>
                        </m:sub>
                      </m:sSub>
                      <m:sSub>
                        <m:sSubPr>
                          <m:ctrlPr>
                            <w:rPr>
                              <w:rFonts w:ascii="Cambria Math" w:hAnsi="Cambria Math"/>
                              <w:i/>
                            </w:rPr>
                          </m:ctrlPr>
                        </m:sSubPr>
                        <m:e>
                          <m:r>
                            <w:rPr>
                              <w:rFonts w:ascii="Cambria Math" w:hAnsi="Cambria Math"/>
                            </w:rPr>
                            <m:t>H</m:t>
                          </m:r>
                        </m:e>
                        <m:sub>
                          <m:r>
                            <w:rPr>
                              <w:rFonts w:ascii="Cambria Math" w:hAnsi="Cambria Math"/>
                            </w:rPr>
                            <m:t>i,k</m:t>
                          </m:r>
                        </m:sub>
                      </m:sSub>
                    </m:num>
                    <m:den>
                      <m:sSub>
                        <m:sSubPr>
                          <m:ctrlPr>
                            <w:rPr>
                              <w:rFonts w:ascii="Cambria Math" w:hAnsi="Cambria Math"/>
                              <w:i/>
                            </w:rPr>
                          </m:ctrlPr>
                        </m:sSubPr>
                        <m:e>
                          <m:r>
                            <w:rPr>
                              <w:rFonts w:ascii="Cambria Math" w:hAnsi="Cambria Math"/>
                            </w:rPr>
                            <m:t>t</m:t>
                          </m:r>
                        </m:e>
                        <m:sub>
                          <m:r>
                            <w:rPr>
                              <w:rFonts w:ascii="Cambria Math" w:hAnsi="Cambria Math"/>
                            </w:rPr>
                            <m:t>j</m:t>
                          </m:r>
                        </m:sub>
                      </m:sSub>
                      <m:sSub>
                        <m:sSubPr>
                          <m:ctrlPr>
                            <w:rPr>
                              <w:rFonts w:ascii="Cambria Math" w:hAnsi="Cambria Math"/>
                              <w:i/>
                            </w:rPr>
                          </m:ctrlPr>
                        </m:sSubPr>
                        <m:e>
                          <m:r>
                            <w:rPr>
                              <w:rFonts w:ascii="Cambria Math" w:hAnsi="Cambria Math"/>
                            </w:rPr>
                            <m:t>H</m:t>
                          </m:r>
                        </m:e>
                        <m:sub>
                          <m:r>
                            <w:rPr>
                              <w:rFonts w:ascii="Cambria Math" w:hAnsi="Cambria Math"/>
                            </w:rPr>
                            <m:t>i,j</m:t>
                          </m:r>
                        </m:sub>
                      </m:sSub>
                    </m:den>
                  </m:f>
                </m:e>
              </m:d>
            </m:e>
            <m:sup>
              <m:r>
                <w:rPr>
                  <w:rFonts w:ascii="Cambria Math" w:eastAsiaTheme="minorHAnsi" w:hAnsi="Cambria Math" w:cstheme="minorBidi"/>
                  <w:sz w:val="22"/>
                  <w:szCs w:val="22"/>
                  <w:lang w:val="en-US"/>
                </w:rPr>
                <m:t>-1</m:t>
              </m:r>
            </m:sup>
          </m:sSup>
          <m:r>
            <w:rPr>
              <w:rFonts w:ascii="Cambria Math" w:hAnsi="Cambria Math"/>
              <w:sz w:val="22"/>
              <w:szCs w:val="22"/>
            </w:rPr>
            <m:t>=</m:t>
          </m:r>
          <m:f>
            <m:fPr>
              <m:ctrlPr>
                <w:rPr>
                  <w:rFonts w:ascii="Cambria Math" w:hAnsi="Cambria Math"/>
                  <w:i/>
                </w:rPr>
              </m:ctrlPr>
            </m:fPr>
            <m:num>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k</m:t>
                      </m:r>
                    </m:sub>
                  </m:sSub>
                </m:num>
                <m:den>
                  <m:sSub>
                    <m:sSubPr>
                      <m:ctrlPr>
                        <w:rPr>
                          <w:rFonts w:ascii="Cambria Math" w:hAnsi="Cambria Math"/>
                          <w:i/>
                        </w:rPr>
                      </m:ctrlPr>
                    </m:sSubPr>
                    <m:e>
                      <m:r>
                        <w:rPr>
                          <w:rFonts w:ascii="Cambria Math" w:hAnsi="Cambria Math"/>
                        </w:rPr>
                        <m:t>t</m:t>
                      </m:r>
                    </m:e>
                    <m:sub>
                      <m:r>
                        <w:rPr>
                          <w:rFonts w:ascii="Cambria Math" w:hAnsi="Cambria Math"/>
                        </w:rPr>
                        <m:t>k</m:t>
                      </m:r>
                    </m:sub>
                  </m:sSub>
                </m:den>
              </m:f>
            </m:num>
            <m:den>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j</m:t>
                      </m:r>
                    </m:sub>
                  </m:sSub>
                </m:num>
                <m:den>
                  <m:sSub>
                    <m:sSubPr>
                      <m:ctrlPr>
                        <w:rPr>
                          <w:rFonts w:ascii="Cambria Math" w:hAnsi="Cambria Math"/>
                          <w:i/>
                        </w:rPr>
                      </m:ctrlPr>
                    </m:sSubPr>
                    <m:e>
                      <m:r>
                        <w:rPr>
                          <w:rFonts w:ascii="Cambria Math" w:hAnsi="Cambria Math"/>
                        </w:rPr>
                        <m:t>t</m:t>
                      </m:r>
                    </m:e>
                    <m:sub>
                      <m:r>
                        <w:rPr>
                          <w:rFonts w:ascii="Cambria Math" w:hAnsi="Cambria Math"/>
                        </w:rPr>
                        <m:t>j</m:t>
                      </m:r>
                    </m:sub>
                  </m:sSub>
                </m:den>
              </m:f>
            </m:den>
          </m:f>
          <m:r>
            <w:rPr>
              <w:rFonts w:ascii="Cambria Math" w:eastAsia="MS Gothic" w:hAnsi="Cambria Math"/>
            </w:rPr>
            <m:t xml:space="preserve"> </m:t>
          </m:r>
        </m:oMath>
      </m:oMathPara>
    </w:p>
    <w:p w14:paraId="4822BD39" w14:textId="77777777" w:rsidR="001F6A94" w:rsidRDefault="001F6A94" w:rsidP="001F6A94">
      <w:pPr>
        <w:rPr>
          <w:rFonts w:eastAsia="MS Gothic"/>
          <w:sz w:val="22"/>
          <w:szCs w:val="22"/>
          <w:lang w:val="en-US"/>
        </w:rPr>
      </w:pPr>
      <w:r>
        <w:rPr>
          <w:rFonts w:eastAsia="MS Gothic"/>
          <w:sz w:val="22"/>
          <w:szCs w:val="22"/>
          <w:lang w:val="en-US"/>
        </w:rPr>
        <w:t>for each UE antenna port. The effective channel can then be computed in terms of these ratios as</w:t>
      </w:r>
    </w:p>
    <w:p w14:paraId="77C21842" w14:textId="77777777" w:rsidR="001F6A94" w:rsidRDefault="00000000" w:rsidP="001F6A94">
      <w:pPr>
        <w:rPr>
          <w:rFonts w:eastAsia="MS Gothic"/>
          <w:iCs/>
          <w:sz w:val="22"/>
          <w:szCs w:val="22"/>
        </w:rPr>
      </w:pPr>
      <m:oMathPara>
        <m:oMath>
          <m:sSup>
            <m:sSupPr>
              <m:ctrlPr>
                <w:rPr>
                  <w:rFonts w:ascii="Cambria Math" w:eastAsia="MS Gothic" w:hAnsi="Cambria Math"/>
                  <w:b/>
                  <w:bCs/>
                  <w:i/>
                  <w:sz w:val="22"/>
                  <w:szCs w:val="22"/>
                </w:rPr>
              </m:ctrlPr>
            </m:sSupPr>
            <m:e>
              <m:r>
                <m:rPr>
                  <m:sty m:val="bi"/>
                </m:rPr>
                <w:rPr>
                  <w:rFonts w:ascii="Cambria Math" w:eastAsia="MS Gothic" w:hAnsi="Cambria Math"/>
                  <w:sz w:val="22"/>
                  <w:szCs w:val="22"/>
                </w:rPr>
                <m:t>H</m:t>
              </m:r>
            </m:e>
            <m:sup>
              <m:r>
                <m:rPr>
                  <m:sty m:val="bi"/>
                </m:rPr>
                <w:rPr>
                  <w:rFonts w:ascii="Cambria Math" w:eastAsia="MS Gothic" w:hAnsi="Cambria Math"/>
                  <w:sz w:val="22"/>
                  <w:szCs w:val="22"/>
                </w:rPr>
                <m:t>'</m:t>
              </m:r>
            </m:sup>
          </m:sSup>
          <m:r>
            <m:rPr>
              <m:sty m:val="bi"/>
            </m:rPr>
            <w:rPr>
              <w:rFonts w:ascii="Cambria Math" w:eastAsia="MS Gothic" w:hAnsi="Cambria Math"/>
              <w:sz w:val="22"/>
              <w:szCs w:val="22"/>
            </w:rPr>
            <m:t>=</m:t>
          </m:r>
          <m:sSub>
            <m:sSubPr>
              <m:ctrlPr>
                <w:rPr>
                  <w:rFonts w:ascii="Cambria Math" w:eastAsia="MS Gothic" w:hAnsi="Cambria Math"/>
                  <w:b/>
                  <w:bCs/>
                  <w:i/>
                  <w:iCs/>
                  <w:sz w:val="22"/>
                  <w:szCs w:val="22"/>
                  <w:lang w:eastAsia="ja-JP"/>
                </w:rPr>
              </m:ctrlPr>
            </m:sSubPr>
            <m:e>
              <m:r>
                <m:rPr>
                  <m:sty m:val="bi"/>
                </m:rPr>
                <w:rPr>
                  <w:rFonts w:ascii="Cambria Math" w:eastAsia="MS Gothic" w:hAnsi="Cambria Math"/>
                  <w:sz w:val="22"/>
                  <w:szCs w:val="22"/>
                  <w:lang w:eastAsia="ja-JP"/>
                </w:rPr>
                <m:t>H</m:t>
              </m:r>
            </m:e>
            <m:sub>
              <m:r>
                <w:rPr>
                  <w:rFonts w:ascii="Cambria Math" w:eastAsia="MS Gothic" w:hAnsi="Cambria Math"/>
                  <w:sz w:val="22"/>
                  <w:szCs w:val="22"/>
                  <w:lang w:eastAsia="ja-JP"/>
                </w:rPr>
                <m:t>meas</m:t>
              </m:r>
            </m:sub>
          </m:sSub>
          <m:r>
            <m:rPr>
              <m:sty m:val="bi"/>
            </m:rPr>
            <w:rPr>
              <w:rFonts w:ascii="Cambria Math" w:eastAsia="MS Gothic" w:hAnsi="Cambria Math"/>
              <w:sz w:val="22"/>
              <w:szCs w:val="22"/>
              <w:lang w:eastAsia="ja-JP"/>
            </w:rPr>
            <m:t>∙</m:t>
          </m:r>
          <m:r>
            <m:rPr>
              <m:sty m:val="p"/>
            </m:rPr>
            <w:rPr>
              <w:rFonts w:ascii="Cambria Math" w:eastAsia="MS Gothic"/>
              <w:sz w:val="22"/>
              <w:szCs w:val="22"/>
              <w:lang w:eastAsia="ja-JP"/>
            </w:rPr>
            <m:t>diag</m:t>
          </m:r>
          <m:d>
            <m:dPr>
              <m:ctrlPr>
                <w:rPr>
                  <w:rFonts w:ascii="Cambria Math" w:hAnsi="Cambria Math"/>
                  <w:sz w:val="22"/>
                  <w:szCs w:val="22"/>
                </w:rPr>
              </m:ctrlPr>
            </m:dPr>
            <m:e>
              <m:f>
                <m:fPr>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1</m:t>
                      </m:r>
                    </m:sub>
                  </m:sSub>
                </m:num>
                <m:den>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1</m:t>
                      </m:r>
                    </m:sub>
                  </m:sSub>
                </m:den>
              </m:f>
              <m:r>
                <w:rPr>
                  <w:rFonts w:ascii="Cambria Math" w:hAnsi="Cambria Math"/>
                  <w:sz w:val="22"/>
                  <w:szCs w:val="22"/>
                </w:rPr>
                <m:t xml:space="preserve">, </m:t>
              </m:r>
              <m:f>
                <m:fPr>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2</m:t>
                      </m:r>
                    </m:sub>
                  </m:sSub>
                </m:num>
                <m:den>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2</m:t>
                      </m:r>
                    </m:sub>
                  </m:sSub>
                </m:den>
              </m:f>
              <m:r>
                <w:rPr>
                  <w:rFonts w:ascii="Cambria Math" w:hAnsi="Cambria Math"/>
                  <w:sz w:val="22"/>
                  <w:szCs w:val="22"/>
                </w:rPr>
                <m:t xml:space="preserve">,…, </m:t>
              </m:r>
              <m:f>
                <m:fPr>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N</m:t>
                      </m:r>
                    </m:sub>
                  </m:sSub>
                </m:num>
                <m:den>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N</m:t>
                      </m:r>
                    </m:sub>
                  </m:sSub>
                </m:den>
              </m:f>
            </m:e>
          </m:d>
        </m:oMath>
      </m:oMathPara>
    </w:p>
    <w:p w14:paraId="6C299309" w14:textId="77777777" w:rsidR="001F6A94" w:rsidRDefault="001F6A94" w:rsidP="001F6A94">
      <w:pPr>
        <w:jc w:val="center"/>
        <w:rPr>
          <w:rFonts w:eastAsia="MS Gothic"/>
          <w:sz w:val="22"/>
          <w:szCs w:val="22"/>
          <w:lang w:val="en-US"/>
        </w:rPr>
      </w:pPr>
      <w:r>
        <w:rPr>
          <w:rFonts w:eastAsia="MS Gothic"/>
          <w:b/>
          <w:bCs/>
          <w:sz w:val="22"/>
          <w:szCs w:val="22"/>
        </w:rPr>
        <w:t xml:space="preserve">                             </w:t>
      </w:r>
      <m:oMath>
        <m:r>
          <m:rPr>
            <m:sty m:val="bi"/>
          </m:rPr>
          <w:rPr>
            <w:rFonts w:ascii="Cambria Math" w:eastAsia="MS Gothic" w:hAnsi="Cambria Math"/>
            <w:sz w:val="22"/>
            <w:szCs w:val="22"/>
          </w:rPr>
          <m:t>=</m:t>
        </m:r>
        <m:sSub>
          <m:sSubPr>
            <m:ctrlPr>
              <w:rPr>
                <w:rFonts w:ascii="Cambria Math" w:eastAsia="MS Gothic" w:hAnsi="Cambria Math"/>
                <w:b/>
                <w:bCs/>
                <w:i/>
                <w:iCs/>
                <w:sz w:val="22"/>
                <w:szCs w:val="22"/>
                <w:lang w:eastAsia="ja-JP"/>
              </w:rPr>
            </m:ctrlPr>
          </m:sSubPr>
          <m:e>
            <m:r>
              <m:rPr>
                <m:sty m:val="bi"/>
              </m:rPr>
              <w:rPr>
                <w:rFonts w:ascii="Cambria Math" w:eastAsia="MS Gothic" w:hAnsi="Cambria Math"/>
                <w:sz w:val="22"/>
                <w:szCs w:val="22"/>
                <w:lang w:eastAsia="ja-JP"/>
              </w:rPr>
              <m:t>H</m:t>
            </m:r>
          </m:e>
          <m:sub>
            <m:r>
              <w:rPr>
                <w:rFonts w:ascii="Cambria Math" w:eastAsia="MS Gothic" w:hAnsi="Cambria Math"/>
                <w:sz w:val="22"/>
                <w:szCs w:val="22"/>
                <w:lang w:eastAsia="ja-JP"/>
              </w:rPr>
              <m:t>meas</m:t>
            </m:r>
          </m:sub>
        </m:sSub>
        <m:r>
          <m:rPr>
            <m:sty m:val="bi"/>
          </m:rPr>
          <w:rPr>
            <w:rFonts w:ascii="Cambria Math" w:eastAsia="MS Gothic" w:hAnsi="Cambria Math"/>
            <w:sz w:val="22"/>
            <w:szCs w:val="22"/>
            <w:lang w:eastAsia="ja-JP"/>
          </w:rPr>
          <m:t>∙</m:t>
        </m:r>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1</m:t>
                    </m:r>
                  </m:sub>
                </m:sSub>
              </m:num>
              <m:den>
                <m:sSub>
                  <m:sSubPr>
                    <m:ctrlPr>
                      <w:rPr>
                        <w:rFonts w:ascii="Cambria Math" w:hAnsi="Cambria Math"/>
                        <w:i/>
                      </w:rPr>
                    </m:ctrlPr>
                  </m:sSubPr>
                  <m:e>
                    <m:r>
                      <w:rPr>
                        <w:rFonts w:ascii="Cambria Math" w:hAnsi="Cambria Math"/>
                      </w:rPr>
                      <m:t>t</m:t>
                    </m:r>
                  </m:e>
                  <m:sub>
                    <m:r>
                      <w:rPr>
                        <w:rFonts w:ascii="Cambria Math" w:hAnsi="Cambria Math"/>
                      </w:rPr>
                      <m:t>1</m:t>
                    </m:r>
                  </m:sub>
                </m:sSub>
              </m:den>
            </m:f>
          </m:e>
        </m:d>
        <m:r>
          <m:rPr>
            <m:sty m:val="bi"/>
          </m:rPr>
          <w:rPr>
            <w:rFonts w:ascii="Cambria Math" w:eastAsia="MS Gothic" w:hAnsi="Cambria Math"/>
            <w:sz w:val="22"/>
            <w:szCs w:val="22"/>
            <w:lang w:eastAsia="ja-JP"/>
          </w:rPr>
          <m:t>∙</m:t>
        </m:r>
        <m:r>
          <m:rPr>
            <m:sty m:val="p"/>
          </m:rPr>
          <w:rPr>
            <w:rFonts w:ascii="Cambria Math" w:eastAsia="MS Gothic"/>
            <w:sz w:val="22"/>
            <w:szCs w:val="22"/>
            <w:lang w:eastAsia="ja-JP"/>
          </w:rPr>
          <m:t>diag</m:t>
        </m:r>
        <m:d>
          <m:dPr>
            <m:ctrlPr>
              <w:rPr>
                <w:rFonts w:ascii="Cambria Math" w:hAnsi="Cambria Math"/>
                <w:sz w:val="22"/>
                <w:szCs w:val="22"/>
              </w:rPr>
            </m:ctrlPr>
          </m:dPr>
          <m:e>
            <m:r>
              <w:rPr>
                <w:rFonts w:ascii="Cambria Math" w:hAnsi="Cambria Math"/>
                <w:sz w:val="22"/>
                <w:szCs w:val="22"/>
              </w:rPr>
              <m:t xml:space="preserve"> </m:t>
            </m:r>
            <m:r>
              <w:rPr>
                <w:rFonts w:ascii="Cambria Math" w:hAnsi="Cambria Math"/>
              </w:rPr>
              <m:t>1</m:t>
            </m:r>
            <m:r>
              <w:rPr>
                <w:rFonts w:ascii="Cambria Math" w:hAnsi="Cambria Math"/>
                <w:sz w:val="22"/>
                <w:szCs w:val="22"/>
              </w:rPr>
              <m:t xml:space="preserve">, </m:t>
            </m:r>
            <m:f>
              <m:fPr>
                <m:ctrlPr>
                  <w:rPr>
                    <w:rFonts w:ascii="Cambria Math" w:hAnsi="Cambria Math"/>
                    <w:i/>
                  </w:rPr>
                </m:ctrlPr>
              </m:fPr>
              <m:num>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2</m:t>
                        </m:r>
                      </m:sub>
                    </m:sSub>
                  </m:num>
                  <m:den>
                    <m:sSub>
                      <m:sSubPr>
                        <m:ctrlPr>
                          <w:rPr>
                            <w:rFonts w:ascii="Cambria Math" w:hAnsi="Cambria Math"/>
                            <w:i/>
                          </w:rPr>
                        </m:ctrlPr>
                      </m:sSubPr>
                      <m:e>
                        <m:r>
                          <w:rPr>
                            <w:rFonts w:ascii="Cambria Math" w:hAnsi="Cambria Math"/>
                          </w:rPr>
                          <m:t>t</m:t>
                        </m:r>
                      </m:e>
                      <m:sub>
                        <m:r>
                          <w:rPr>
                            <w:rFonts w:ascii="Cambria Math" w:hAnsi="Cambria Math"/>
                          </w:rPr>
                          <m:t>2</m:t>
                        </m:r>
                      </m:sub>
                    </m:sSub>
                  </m:den>
                </m:f>
              </m:num>
              <m:den>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1</m:t>
                        </m:r>
                      </m:sub>
                    </m:sSub>
                  </m:num>
                  <m:den>
                    <m:sSub>
                      <m:sSubPr>
                        <m:ctrlPr>
                          <w:rPr>
                            <w:rFonts w:ascii="Cambria Math" w:hAnsi="Cambria Math"/>
                            <w:i/>
                          </w:rPr>
                        </m:ctrlPr>
                      </m:sSubPr>
                      <m:e>
                        <m:r>
                          <w:rPr>
                            <w:rFonts w:ascii="Cambria Math" w:hAnsi="Cambria Math"/>
                          </w:rPr>
                          <m:t>t</m:t>
                        </m:r>
                      </m:e>
                      <m:sub>
                        <m:r>
                          <w:rPr>
                            <w:rFonts w:ascii="Cambria Math" w:hAnsi="Cambria Math"/>
                          </w:rPr>
                          <m:t>1</m:t>
                        </m:r>
                      </m:sub>
                    </m:sSub>
                  </m:den>
                </m:f>
              </m:den>
            </m:f>
            <m:r>
              <w:rPr>
                <w:rFonts w:ascii="Cambria Math" w:hAnsi="Cambria Math"/>
                <w:sz w:val="22"/>
                <w:szCs w:val="22"/>
              </w:rPr>
              <m:t xml:space="preserve">,…, </m:t>
            </m:r>
            <m:f>
              <m:fPr>
                <m:ctrlPr>
                  <w:rPr>
                    <w:rFonts w:ascii="Cambria Math" w:hAnsi="Cambria Math"/>
                    <w:i/>
                  </w:rPr>
                </m:ctrlPr>
              </m:fPr>
              <m:num>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N</m:t>
                        </m:r>
                      </m:sub>
                    </m:sSub>
                  </m:num>
                  <m:den>
                    <m:sSub>
                      <m:sSubPr>
                        <m:ctrlPr>
                          <w:rPr>
                            <w:rFonts w:ascii="Cambria Math" w:hAnsi="Cambria Math"/>
                            <w:i/>
                          </w:rPr>
                        </m:ctrlPr>
                      </m:sSubPr>
                      <m:e>
                        <m:r>
                          <w:rPr>
                            <w:rFonts w:ascii="Cambria Math" w:hAnsi="Cambria Math"/>
                          </w:rPr>
                          <m:t>t</m:t>
                        </m:r>
                      </m:e>
                      <m:sub>
                        <m:r>
                          <w:rPr>
                            <w:rFonts w:ascii="Cambria Math" w:hAnsi="Cambria Math"/>
                          </w:rPr>
                          <m:t>N</m:t>
                        </m:r>
                      </m:sub>
                    </m:sSub>
                  </m:den>
                </m:f>
              </m:num>
              <m:den>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1</m:t>
                        </m:r>
                      </m:sub>
                    </m:sSub>
                  </m:num>
                  <m:den>
                    <m:sSub>
                      <m:sSubPr>
                        <m:ctrlPr>
                          <w:rPr>
                            <w:rFonts w:ascii="Cambria Math" w:hAnsi="Cambria Math"/>
                            <w:i/>
                          </w:rPr>
                        </m:ctrlPr>
                      </m:sSubPr>
                      <m:e>
                        <m:r>
                          <w:rPr>
                            <w:rFonts w:ascii="Cambria Math" w:hAnsi="Cambria Math"/>
                          </w:rPr>
                          <m:t>t</m:t>
                        </m:r>
                      </m:e>
                      <m:sub>
                        <m:r>
                          <w:rPr>
                            <w:rFonts w:ascii="Cambria Math" w:hAnsi="Cambria Math"/>
                          </w:rPr>
                          <m:t>1</m:t>
                        </m:r>
                      </m:sub>
                    </m:sSub>
                  </m:den>
                </m:f>
              </m:den>
            </m:f>
          </m:e>
        </m:d>
        <m:r>
          <w:rPr>
            <w:rFonts w:ascii="Cambria Math" w:hAnsi="Cambria Math"/>
            <w:sz w:val="22"/>
            <w:szCs w:val="22"/>
          </w:rPr>
          <m:t xml:space="preserve"> ,</m:t>
        </m:r>
      </m:oMath>
    </w:p>
    <w:p w14:paraId="11FAB23D" w14:textId="77777777" w:rsidR="001F6A94" w:rsidRDefault="001F6A94" w:rsidP="001F6A94">
      <w:pPr>
        <w:rPr>
          <w:rFonts w:eastAsia="MS Gothic"/>
          <w:sz w:val="22"/>
          <w:szCs w:val="22"/>
        </w:rPr>
      </w:pPr>
      <w:r w:rsidRPr="00C37D1F">
        <w:rPr>
          <w:rFonts w:eastAsia="MS Gothic"/>
          <w:sz w:val="22"/>
          <w:szCs w:val="22"/>
          <w:lang w:val="en-US"/>
        </w:rPr>
        <w:t xml:space="preserve">so long as the ratio </w:t>
      </w:r>
      <m:oMath>
        <m:f>
          <m:fPr>
            <m:type m:val="lin"/>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1</m:t>
                </m:r>
              </m:sub>
            </m:sSub>
          </m:num>
          <m:den>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1</m:t>
                </m:r>
              </m:sub>
            </m:sSub>
          </m:den>
        </m:f>
      </m:oMath>
      <w:r w:rsidRPr="00C37D1F">
        <w:rPr>
          <w:rFonts w:eastAsia="MS Gothic"/>
          <w:sz w:val="22"/>
          <w:szCs w:val="22"/>
        </w:rPr>
        <w:t xml:space="preserve"> is known</w:t>
      </w:r>
      <w:r>
        <w:rPr>
          <w:rFonts w:eastAsia="MS Gothic"/>
          <w:sz w:val="22"/>
          <w:szCs w:val="22"/>
        </w:rPr>
        <w:t xml:space="preserve">, or more generally as </w:t>
      </w:r>
    </w:p>
    <w:p w14:paraId="59948C46" w14:textId="77777777" w:rsidR="001F6A94" w:rsidRDefault="001F6A94" w:rsidP="001F6A94">
      <w:pPr>
        <w:ind w:firstLine="720"/>
        <w:jc w:val="center"/>
        <w:rPr>
          <w:rFonts w:eastAsia="MS Gothic"/>
          <w:sz w:val="22"/>
          <w:szCs w:val="22"/>
        </w:rPr>
      </w:pPr>
      <w:r>
        <w:rPr>
          <w:rFonts w:eastAsia="MS Gothic"/>
          <w:b/>
          <w:bCs/>
          <w:sz w:val="22"/>
          <w:szCs w:val="22"/>
        </w:rPr>
        <w:t xml:space="preserve"> </w:t>
      </w:r>
      <m:oMath>
        <m:sSup>
          <m:sSupPr>
            <m:ctrlPr>
              <w:rPr>
                <w:rFonts w:ascii="Cambria Math" w:eastAsia="MS Gothic" w:hAnsi="Cambria Math"/>
                <w:b/>
                <w:bCs/>
                <w:i/>
                <w:sz w:val="22"/>
                <w:szCs w:val="22"/>
              </w:rPr>
            </m:ctrlPr>
          </m:sSupPr>
          <m:e>
            <m:r>
              <m:rPr>
                <m:sty m:val="bi"/>
              </m:rPr>
              <w:rPr>
                <w:rFonts w:ascii="Cambria Math" w:eastAsia="MS Gothic" w:hAnsi="Cambria Math"/>
                <w:sz w:val="22"/>
                <w:szCs w:val="22"/>
              </w:rPr>
              <m:t>H</m:t>
            </m:r>
          </m:e>
          <m:sup>
            <m:r>
              <m:rPr>
                <m:sty m:val="bi"/>
              </m:rPr>
              <w:rPr>
                <w:rFonts w:ascii="Cambria Math" w:eastAsia="MS Gothic" w:hAnsi="Cambria Math"/>
                <w:sz w:val="22"/>
                <w:szCs w:val="22"/>
              </w:rPr>
              <m:t>'</m:t>
            </m:r>
          </m:sup>
        </m:sSup>
        <m:r>
          <m:rPr>
            <m:sty m:val="bi"/>
          </m:rPr>
          <w:rPr>
            <w:rFonts w:ascii="Cambria Math" w:eastAsia="MS Gothic" w:hAnsi="Cambria Math"/>
            <w:sz w:val="22"/>
            <w:szCs w:val="22"/>
          </w:rPr>
          <m:t>=</m:t>
        </m:r>
        <m:sSub>
          <m:sSubPr>
            <m:ctrlPr>
              <w:rPr>
                <w:rFonts w:ascii="Cambria Math" w:eastAsia="MS Gothic" w:hAnsi="Cambria Math"/>
                <w:b/>
                <w:bCs/>
                <w:i/>
                <w:iCs/>
                <w:sz w:val="22"/>
                <w:szCs w:val="22"/>
                <w:lang w:eastAsia="ja-JP"/>
              </w:rPr>
            </m:ctrlPr>
          </m:sSubPr>
          <m:e>
            <m:r>
              <m:rPr>
                <m:sty m:val="bi"/>
              </m:rPr>
              <w:rPr>
                <w:rFonts w:ascii="Cambria Math" w:eastAsia="MS Gothic" w:hAnsi="Cambria Math"/>
                <w:sz w:val="22"/>
                <w:szCs w:val="22"/>
                <w:lang w:eastAsia="ja-JP"/>
              </w:rPr>
              <m:t>H</m:t>
            </m:r>
          </m:e>
          <m:sub>
            <m:r>
              <w:rPr>
                <w:rFonts w:ascii="Cambria Math" w:eastAsia="MS Gothic" w:hAnsi="Cambria Math"/>
                <w:sz w:val="22"/>
                <w:szCs w:val="22"/>
                <w:lang w:eastAsia="ja-JP"/>
              </w:rPr>
              <m:t>meas</m:t>
            </m:r>
          </m:sub>
        </m:sSub>
        <m:r>
          <m:rPr>
            <m:sty m:val="bi"/>
          </m:rPr>
          <w:rPr>
            <w:rFonts w:ascii="Cambria Math" w:eastAsia="MS Gothic" w:hAnsi="Cambria Math"/>
            <w:sz w:val="22"/>
            <w:szCs w:val="22"/>
            <w:lang w:eastAsia="ja-JP"/>
          </w:rPr>
          <m:t>∙</m:t>
        </m:r>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p</m:t>
                    </m:r>
                  </m:sub>
                </m:sSub>
              </m:num>
              <m:den>
                <m:sSub>
                  <m:sSubPr>
                    <m:ctrlPr>
                      <w:rPr>
                        <w:rFonts w:ascii="Cambria Math" w:hAnsi="Cambria Math"/>
                        <w:i/>
                      </w:rPr>
                    </m:ctrlPr>
                  </m:sSubPr>
                  <m:e>
                    <m:r>
                      <w:rPr>
                        <w:rFonts w:ascii="Cambria Math" w:hAnsi="Cambria Math"/>
                      </w:rPr>
                      <m:t>t</m:t>
                    </m:r>
                  </m:e>
                  <m:sub>
                    <m:r>
                      <w:rPr>
                        <w:rFonts w:ascii="Cambria Math" w:hAnsi="Cambria Math"/>
                      </w:rPr>
                      <m:t>p</m:t>
                    </m:r>
                  </m:sub>
                </m:sSub>
              </m:den>
            </m:f>
          </m:e>
        </m:d>
        <m:r>
          <m:rPr>
            <m:sty m:val="bi"/>
          </m:rPr>
          <w:rPr>
            <w:rFonts w:ascii="Cambria Math" w:eastAsia="MS Gothic" w:hAnsi="Cambria Math"/>
            <w:sz w:val="22"/>
            <w:szCs w:val="22"/>
            <w:lang w:eastAsia="ja-JP"/>
          </w:rPr>
          <m:t>∙</m:t>
        </m:r>
        <m:r>
          <m:rPr>
            <m:sty m:val="p"/>
          </m:rPr>
          <w:rPr>
            <w:rFonts w:ascii="Cambria Math" w:eastAsia="MS Gothic"/>
            <w:sz w:val="22"/>
            <w:szCs w:val="22"/>
            <w:lang w:eastAsia="ja-JP"/>
          </w:rPr>
          <m:t>diag</m:t>
        </m:r>
        <m:d>
          <m:dPr>
            <m:ctrlPr>
              <w:rPr>
                <w:rFonts w:ascii="Cambria Math" w:hAnsi="Cambria Math"/>
                <w:sz w:val="22"/>
                <w:szCs w:val="22"/>
              </w:rPr>
            </m:ctrlPr>
          </m:dPr>
          <m:e>
            <m:f>
              <m:fPr>
                <m:ctrlPr>
                  <w:rPr>
                    <w:rFonts w:ascii="Cambria Math" w:hAnsi="Cambria Math"/>
                    <w:i/>
                  </w:rPr>
                </m:ctrlPr>
              </m:fPr>
              <m:num>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1</m:t>
                        </m:r>
                      </m:sub>
                    </m:sSub>
                  </m:num>
                  <m:den>
                    <m:sSub>
                      <m:sSubPr>
                        <m:ctrlPr>
                          <w:rPr>
                            <w:rFonts w:ascii="Cambria Math" w:hAnsi="Cambria Math"/>
                            <w:i/>
                          </w:rPr>
                        </m:ctrlPr>
                      </m:sSubPr>
                      <m:e>
                        <m:r>
                          <w:rPr>
                            <w:rFonts w:ascii="Cambria Math" w:hAnsi="Cambria Math"/>
                          </w:rPr>
                          <m:t>t</m:t>
                        </m:r>
                      </m:e>
                      <m:sub>
                        <m:r>
                          <w:rPr>
                            <w:rFonts w:ascii="Cambria Math" w:hAnsi="Cambria Math"/>
                          </w:rPr>
                          <m:t>1</m:t>
                        </m:r>
                      </m:sub>
                    </m:sSub>
                  </m:den>
                </m:f>
              </m:num>
              <m:den>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p</m:t>
                        </m:r>
                      </m:sub>
                    </m:sSub>
                  </m:num>
                  <m:den>
                    <m:sSub>
                      <m:sSubPr>
                        <m:ctrlPr>
                          <w:rPr>
                            <w:rFonts w:ascii="Cambria Math" w:hAnsi="Cambria Math"/>
                            <w:i/>
                          </w:rPr>
                        </m:ctrlPr>
                      </m:sSubPr>
                      <m:e>
                        <m:r>
                          <w:rPr>
                            <w:rFonts w:ascii="Cambria Math" w:hAnsi="Cambria Math"/>
                          </w:rPr>
                          <m:t>t</m:t>
                        </m:r>
                      </m:e>
                      <m:sub>
                        <m:r>
                          <w:rPr>
                            <w:rFonts w:ascii="Cambria Math" w:hAnsi="Cambria Math"/>
                          </w:rPr>
                          <m:t>p</m:t>
                        </m:r>
                      </m:sub>
                    </m:sSub>
                  </m:den>
                </m:f>
              </m:den>
            </m:f>
            <m:r>
              <w:rPr>
                <w:rFonts w:ascii="Cambria Math" w:hAnsi="Cambria Math"/>
                <w:sz w:val="22"/>
                <w:szCs w:val="22"/>
              </w:rPr>
              <m:t xml:space="preserve">, </m:t>
            </m:r>
            <m:f>
              <m:fPr>
                <m:ctrlPr>
                  <w:rPr>
                    <w:rFonts w:ascii="Cambria Math" w:hAnsi="Cambria Math"/>
                    <w:i/>
                  </w:rPr>
                </m:ctrlPr>
              </m:fPr>
              <m:num>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2</m:t>
                        </m:r>
                      </m:sub>
                    </m:sSub>
                  </m:num>
                  <m:den>
                    <m:sSub>
                      <m:sSubPr>
                        <m:ctrlPr>
                          <w:rPr>
                            <w:rFonts w:ascii="Cambria Math" w:hAnsi="Cambria Math"/>
                            <w:i/>
                          </w:rPr>
                        </m:ctrlPr>
                      </m:sSubPr>
                      <m:e>
                        <m:r>
                          <w:rPr>
                            <w:rFonts w:ascii="Cambria Math" w:hAnsi="Cambria Math"/>
                          </w:rPr>
                          <m:t>t</m:t>
                        </m:r>
                      </m:e>
                      <m:sub>
                        <m:r>
                          <w:rPr>
                            <w:rFonts w:ascii="Cambria Math" w:hAnsi="Cambria Math"/>
                          </w:rPr>
                          <m:t>2</m:t>
                        </m:r>
                      </m:sub>
                    </m:sSub>
                  </m:den>
                </m:f>
              </m:num>
              <m:den>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p</m:t>
                        </m:r>
                      </m:sub>
                    </m:sSub>
                  </m:num>
                  <m:den>
                    <m:sSub>
                      <m:sSubPr>
                        <m:ctrlPr>
                          <w:rPr>
                            <w:rFonts w:ascii="Cambria Math" w:hAnsi="Cambria Math"/>
                            <w:i/>
                          </w:rPr>
                        </m:ctrlPr>
                      </m:sSubPr>
                      <m:e>
                        <m:r>
                          <w:rPr>
                            <w:rFonts w:ascii="Cambria Math" w:hAnsi="Cambria Math"/>
                          </w:rPr>
                          <m:t>t</m:t>
                        </m:r>
                      </m:e>
                      <m:sub>
                        <m:r>
                          <w:rPr>
                            <w:rFonts w:ascii="Cambria Math" w:hAnsi="Cambria Math"/>
                          </w:rPr>
                          <m:t>p</m:t>
                        </m:r>
                      </m:sub>
                    </m:sSub>
                  </m:den>
                </m:f>
              </m:den>
            </m:f>
            <m:r>
              <w:rPr>
                <w:rFonts w:ascii="Cambria Math" w:hAnsi="Cambria Math"/>
                <w:sz w:val="22"/>
                <w:szCs w:val="22"/>
              </w:rPr>
              <m:t>,…,</m:t>
            </m:r>
            <m:r>
              <m:rPr>
                <m:sty m:val="p"/>
              </m:rPr>
              <w:rPr>
                <w:rFonts w:ascii="Cambria Math" w:hAnsi="Cambria Math"/>
                <w:sz w:val="22"/>
                <w:szCs w:val="22"/>
              </w:rPr>
              <m:t>1</m:t>
            </m:r>
            <m:r>
              <w:rPr>
                <w:rFonts w:ascii="Cambria Math" w:hAnsi="Cambria Math"/>
                <w:sz w:val="22"/>
                <w:szCs w:val="22"/>
              </w:rPr>
              <m:t xml:space="preserve"> ,…, </m:t>
            </m:r>
            <m:f>
              <m:fPr>
                <m:ctrlPr>
                  <w:rPr>
                    <w:rFonts w:ascii="Cambria Math" w:hAnsi="Cambria Math"/>
                    <w:i/>
                  </w:rPr>
                </m:ctrlPr>
              </m:fPr>
              <m:num>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N</m:t>
                        </m:r>
                      </m:sub>
                    </m:sSub>
                  </m:num>
                  <m:den>
                    <m:sSub>
                      <m:sSubPr>
                        <m:ctrlPr>
                          <w:rPr>
                            <w:rFonts w:ascii="Cambria Math" w:hAnsi="Cambria Math"/>
                            <w:i/>
                          </w:rPr>
                        </m:ctrlPr>
                      </m:sSubPr>
                      <m:e>
                        <m:r>
                          <w:rPr>
                            <w:rFonts w:ascii="Cambria Math" w:hAnsi="Cambria Math"/>
                          </w:rPr>
                          <m:t>t</m:t>
                        </m:r>
                      </m:e>
                      <m:sub>
                        <m:r>
                          <w:rPr>
                            <w:rFonts w:ascii="Cambria Math" w:hAnsi="Cambria Math"/>
                          </w:rPr>
                          <m:t>N</m:t>
                        </m:r>
                      </m:sub>
                    </m:sSub>
                  </m:den>
                </m:f>
              </m:num>
              <m:den>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p</m:t>
                        </m:r>
                      </m:sub>
                    </m:sSub>
                  </m:num>
                  <m:den>
                    <m:sSub>
                      <m:sSubPr>
                        <m:ctrlPr>
                          <w:rPr>
                            <w:rFonts w:ascii="Cambria Math" w:hAnsi="Cambria Math"/>
                            <w:i/>
                          </w:rPr>
                        </m:ctrlPr>
                      </m:sSubPr>
                      <m:e>
                        <m:r>
                          <w:rPr>
                            <w:rFonts w:ascii="Cambria Math" w:hAnsi="Cambria Math"/>
                          </w:rPr>
                          <m:t>t</m:t>
                        </m:r>
                      </m:e>
                      <m:sub>
                        <m:r>
                          <w:rPr>
                            <w:rFonts w:ascii="Cambria Math" w:hAnsi="Cambria Math"/>
                          </w:rPr>
                          <m:t>p</m:t>
                        </m:r>
                      </m:sub>
                    </m:sSub>
                  </m:den>
                </m:f>
              </m:den>
            </m:f>
          </m:e>
        </m:d>
        <m:r>
          <w:rPr>
            <w:rFonts w:ascii="Cambria Math" w:hAnsi="Cambria Math"/>
            <w:sz w:val="22"/>
            <w:szCs w:val="22"/>
          </w:rPr>
          <m:t xml:space="preserve"> ,</m:t>
        </m:r>
      </m:oMath>
    </w:p>
    <w:p w14:paraId="3BE00CF3" w14:textId="04FA0B53" w:rsidR="001F6A94" w:rsidRDefault="001F6A94" w:rsidP="00CE5E8E">
      <w:pPr>
        <w:rPr>
          <w:rFonts w:eastAsia="MS Gothic"/>
          <w:sz w:val="22"/>
          <w:szCs w:val="22"/>
        </w:rPr>
      </w:pPr>
      <w:r>
        <w:rPr>
          <w:rFonts w:eastAsia="MS Gothic"/>
          <w:sz w:val="22"/>
          <w:szCs w:val="22"/>
        </w:rPr>
        <w:t xml:space="preserve">if the ratio </w:t>
      </w:r>
      <m:oMath>
        <m:f>
          <m:fPr>
            <m:type m:val="lin"/>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p</m:t>
                </m:r>
              </m:sub>
            </m:sSub>
          </m:num>
          <m:den>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p</m:t>
                </m:r>
              </m:sub>
            </m:sSub>
          </m:den>
        </m:f>
      </m:oMath>
      <w:r>
        <w:rPr>
          <w:rFonts w:eastAsia="MS Gothic"/>
          <w:sz w:val="22"/>
          <w:szCs w:val="22"/>
        </w:rPr>
        <w:t xml:space="preserve"> is know for at least one UE antenna port </w:t>
      </w:r>
      <w:r w:rsidRPr="00153A12">
        <w:rPr>
          <w:rFonts w:eastAsia="MS Gothic"/>
          <w:i/>
          <w:iCs/>
          <w:sz w:val="22"/>
          <w:szCs w:val="22"/>
        </w:rPr>
        <w:t>p</w:t>
      </w:r>
      <w:r>
        <w:rPr>
          <w:rFonts w:eastAsia="MS Gothic"/>
          <w:sz w:val="22"/>
          <w:szCs w:val="22"/>
        </w:rPr>
        <w:t xml:space="preserve">.  If </w:t>
      </w:r>
      <m:oMath>
        <m:f>
          <m:fPr>
            <m:type m:val="lin"/>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p</m:t>
                </m:r>
              </m:sub>
            </m:sSub>
          </m:num>
          <m:den>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p</m:t>
                </m:r>
              </m:sub>
            </m:sSub>
          </m:den>
        </m:f>
      </m:oMath>
      <w:r>
        <w:rPr>
          <w:rFonts w:eastAsia="MS Gothic"/>
          <w:sz w:val="22"/>
          <w:szCs w:val="22"/>
        </w:rPr>
        <w:t xml:space="preserve"> is not known for any UE antenna port, then the effective channel </w:t>
      </w:r>
      <m:oMath>
        <m:sSup>
          <m:sSupPr>
            <m:ctrlPr>
              <w:rPr>
                <w:rFonts w:ascii="Cambria Math" w:eastAsia="MS Gothic" w:hAnsi="Cambria Math"/>
                <w:b/>
                <w:bCs/>
                <w:i/>
                <w:sz w:val="22"/>
                <w:szCs w:val="22"/>
              </w:rPr>
            </m:ctrlPr>
          </m:sSupPr>
          <m:e>
            <m:r>
              <m:rPr>
                <m:sty m:val="bi"/>
              </m:rPr>
              <w:rPr>
                <w:rFonts w:ascii="Cambria Math" w:eastAsia="MS Gothic" w:hAnsi="Cambria Math"/>
                <w:sz w:val="22"/>
                <w:szCs w:val="22"/>
              </w:rPr>
              <m:t>H</m:t>
            </m:r>
          </m:e>
          <m:sup>
            <m:r>
              <m:rPr>
                <m:sty m:val="bi"/>
              </m:rPr>
              <w:rPr>
                <w:rFonts w:ascii="Cambria Math" w:eastAsia="MS Gothic" w:hAnsi="Cambria Math"/>
                <w:sz w:val="22"/>
                <w:szCs w:val="22"/>
              </w:rPr>
              <m:t>'</m:t>
            </m:r>
          </m:sup>
        </m:sSup>
      </m:oMath>
      <w:r>
        <w:rPr>
          <w:rFonts w:eastAsia="MS Gothic"/>
          <w:sz w:val="22"/>
          <w:szCs w:val="22"/>
        </w:rPr>
        <w:t xml:space="preserve"> can only be determined within a scale factor.</w:t>
      </w:r>
    </w:p>
    <w:p w14:paraId="30349681" w14:textId="265E5672" w:rsidR="002D3BE1" w:rsidRDefault="002D3BE1" w:rsidP="002D3BE1">
      <w:pPr>
        <w:jc w:val="center"/>
        <w:rPr>
          <w:rFonts w:eastAsia="MS Gothic"/>
          <w:sz w:val="22"/>
          <w:szCs w:val="22"/>
          <w:lang w:eastAsia="ja-JP"/>
        </w:rPr>
      </w:pPr>
      <w:r w:rsidRPr="002D3BE1">
        <w:rPr>
          <w:noProof/>
        </w:rPr>
        <w:drawing>
          <wp:inline distT="0" distB="0" distL="0" distR="0" wp14:anchorId="1B1E9834" wp14:editId="46F8087A">
            <wp:extent cx="2313432" cy="1929384"/>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13432" cy="1929384"/>
                    </a:xfrm>
                    <a:prstGeom prst="rect">
                      <a:avLst/>
                    </a:prstGeom>
                    <a:noFill/>
                    <a:ln>
                      <a:noFill/>
                    </a:ln>
                  </pic:spPr>
                </pic:pic>
              </a:graphicData>
            </a:graphic>
          </wp:inline>
        </w:drawing>
      </w:r>
    </w:p>
    <w:p w14:paraId="0C272085" w14:textId="4AFEEF43" w:rsidR="001F6A94" w:rsidRPr="001F6A94" w:rsidRDefault="001F6A94" w:rsidP="001F6A94">
      <w:pPr>
        <w:pStyle w:val="TF"/>
        <w:spacing w:before="240"/>
      </w:pPr>
      <w:r>
        <w:t xml:space="preserve">Figure 6: Channel measurements taken by the </w:t>
      </w:r>
      <w:proofErr w:type="spellStart"/>
      <w:r>
        <w:t>gNB</w:t>
      </w:r>
      <w:proofErr w:type="spellEnd"/>
      <w:r>
        <w:t xml:space="preserve"> and UE</w:t>
      </w:r>
    </w:p>
    <w:p w14:paraId="34412F0A" w14:textId="2297EBF6" w:rsidR="00700B45" w:rsidRDefault="00700B45" w:rsidP="00153A12">
      <w:pPr>
        <w:rPr>
          <w:rFonts w:eastAsia="MS Gothic"/>
          <w:sz w:val="22"/>
          <w:szCs w:val="22"/>
        </w:rPr>
      </w:pPr>
      <w:r>
        <w:rPr>
          <w:rFonts w:eastAsia="MS Gothic"/>
          <w:sz w:val="22"/>
          <w:szCs w:val="22"/>
        </w:rPr>
        <w:t>This same approach for channel determination can also be use</w:t>
      </w:r>
      <w:r w:rsidR="0098190E">
        <w:rPr>
          <w:rFonts w:eastAsia="MS Gothic"/>
          <w:sz w:val="22"/>
          <w:szCs w:val="22"/>
        </w:rPr>
        <w:t>d</w:t>
      </w:r>
      <w:r>
        <w:rPr>
          <w:rFonts w:eastAsia="MS Gothic"/>
          <w:sz w:val="22"/>
          <w:szCs w:val="22"/>
        </w:rPr>
        <w:t xml:space="preserve"> if the UE compensates the SRS relaxations.  In this case,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j</m:t>
            </m:r>
          </m:sub>
        </m:sSub>
        <m:r>
          <w:rPr>
            <w:rFonts w:ascii="Cambria Math" w:hAnsi="Cambria Math"/>
            <w:sz w:val="22"/>
            <w:szCs w:val="22"/>
          </w:rPr>
          <m:t>=1</m:t>
        </m:r>
      </m:oMath>
      <w:r>
        <w:rPr>
          <w:rFonts w:eastAsia="MS Gothic"/>
          <w:sz w:val="22"/>
          <w:szCs w:val="22"/>
        </w:rPr>
        <w:t xml:space="preserve"> for all UE antenna ports so that </w:t>
      </w:r>
      <m:oMath>
        <m:f>
          <m:fPr>
            <m:type m:val="lin"/>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j</m:t>
                </m:r>
              </m:sub>
            </m:sSub>
          </m:num>
          <m:den>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j</m:t>
                </m:r>
              </m:sub>
            </m:sSub>
          </m:den>
        </m:f>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j</m:t>
            </m:r>
          </m:sub>
        </m:sSub>
      </m:oMath>
      <w:r>
        <w:rPr>
          <w:rFonts w:eastAsia="MS Gothic"/>
          <w:sz w:val="22"/>
          <w:szCs w:val="22"/>
        </w:rPr>
        <w:t xml:space="preserve"> for all </w:t>
      </w:r>
      <w:r w:rsidRPr="00700B45">
        <w:rPr>
          <w:rFonts w:eastAsia="MS Gothic"/>
          <w:i/>
          <w:iCs/>
          <w:sz w:val="22"/>
          <w:szCs w:val="22"/>
        </w:rPr>
        <w:t>j</w:t>
      </w:r>
      <w:r>
        <w:rPr>
          <w:rFonts w:eastAsia="MS Gothic"/>
          <w:sz w:val="22"/>
          <w:szCs w:val="22"/>
        </w:rPr>
        <w:t>.</w:t>
      </w:r>
    </w:p>
    <w:p w14:paraId="50BB4B58" w14:textId="2B04D227" w:rsidR="00103B6A" w:rsidRDefault="00103B6A" w:rsidP="00CE2F15">
      <w:pPr>
        <w:spacing w:after="120"/>
        <w:ind w:left="1440" w:hanging="1440"/>
        <w:rPr>
          <w:iCs/>
          <w:sz w:val="22"/>
          <w:szCs w:val="22"/>
        </w:rPr>
      </w:pPr>
      <w:r w:rsidRPr="001767F8">
        <w:rPr>
          <w:b/>
          <w:bCs/>
          <w:iCs/>
          <w:sz w:val="22"/>
          <w:szCs w:val="22"/>
        </w:rPr>
        <w:t xml:space="preserve">Observation </w:t>
      </w:r>
      <w:r>
        <w:rPr>
          <w:b/>
          <w:bCs/>
          <w:iCs/>
          <w:sz w:val="22"/>
          <w:szCs w:val="22"/>
        </w:rPr>
        <w:t>8</w:t>
      </w:r>
      <w:r>
        <w:rPr>
          <w:iCs/>
          <w:sz w:val="22"/>
          <w:szCs w:val="22"/>
        </w:rPr>
        <w:t>:</w:t>
      </w:r>
      <w:r>
        <w:rPr>
          <w:iCs/>
          <w:sz w:val="22"/>
          <w:szCs w:val="22"/>
        </w:rPr>
        <w:tab/>
      </w:r>
      <w:r w:rsidR="00AE67F5">
        <w:rPr>
          <w:iCs/>
          <w:sz w:val="22"/>
          <w:szCs w:val="22"/>
        </w:rPr>
        <w:t xml:space="preserve">With consideration of both the SRS power relaxations </w:t>
      </w:r>
      <w:r w:rsidR="00CE2F15">
        <w:rPr>
          <w:iCs/>
          <w:sz w:val="22"/>
          <w:szCs w:val="22"/>
        </w:rPr>
        <w:t xml:space="preserve">and the associated </w:t>
      </w:r>
      <w:r w:rsidR="00AE67F5">
        <w:rPr>
          <w:iCs/>
          <w:sz w:val="22"/>
          <w:szCs w:val="22"/>
        </w:rPr>
        <w:t>receiver losses</w:t>
      </w:r>
      <w:r w:rsidR="00CE2F15">
        <w:rPr>
          <w:iCs/>
          <w:sz w:val="22"/>
          <w:szCs w:val="22"/>
        </w:rPr>
        <w:t xml:space="preserve">, the effective downlink channel can be determined from </w:t>
      </w:r>
      <m:oMath>
        <m:sSub>
          <m:sSubPr>
            <m:ctrlPr>
              <w:rPr>
                <w:rFonts w:ascii="Cambria Math" w:eastAsia="MS Gothic" w:hAnsi="Cambria Math"/>
                <w:b/>
                <w:bCs/>
                <w:i/>
                <w:iCs/>
                <w:sz w:val="22"/>
                <w:szCs w:val="22"/>
                <w:lang w:eastAsia="ja-JP"/>
              </w:rPr>
            </m:ctrlPr>
          </m:sSubPr>
          <m:e>
            <m:r>
              <m:rPr>
                <m:sty m:val="bi"/>
              </m:rPr>
              <w:rPr>
                <w:rFonts w:ascii="Cambria Math" w:eastAsia="MS Gothic" w:hAnsi="Cambria Math"/>
                <w:sz w:val="22"/>
                <w:szCs w:val="22"/>
                <w:lang w:eastAsia="ja-JP"/>
              </w:rPr>
              <m:t>H</m:t>
            </m:r>
          </m:e>
          <m:sub>
            <m:r>
              <w:rPr>
                <w:rFonts w:ascii="Cambria Math" w:eastAsia="MS Gothic" w:hAnsi="Cambria Math"/>
                <w:sz w:val="22"/>
                <w:szCs w:val="22"/>
                <w:lang w:eastAsia="ja-JP"/>
              </w:rPr>
              <m:t>meas</m:t>
            </m:r>
          </m:sub>
        </m:sSub>
      </m:oMath>
      <w:r w:rsidR="00CE2F15">
        <w:rPr>
          <w:iCs/>
          <w:sz w:val="22"/>
          <w:szCs w:val="22"/>
        </w:rPr>
        <w:t xml:space="preserve">, the channel measured using the SRS, as   </w:t>
      </w:r>
      <w:r w:rsidR="00AE67F5">
        <w:rPr>
          <w:iCs/>
          <w:sz w:val="22"/>
          <w:szCs w:val="22"/>
        </w:rPr>
        <w:t xml:space="preserve"> </w:t>
      </w:r>
      <w:r w:rsidR="005745E7">
        <w:rPr>
          <w:iCs/>
          <w:sz w:val="22"/>
          <w:szCs w:val="22"/>
        </w:rPr>
        <w:t xml:space="preserve"> </w:t>
      </w:r>
    </w:p>
    <w:p w14:paraId="2E5D56AB" w14:textId="77777777" w:rsidR="00CE2F15" w:rsidRPr="00CE2F15" w:rsidRDefault="00000000" w:rsidP="00CE2F15">
      <w:pPr>
        <w:ind w:firstLine="720"/>
        <w:jc w:val="center"/>
        <w:rPr>
          <w:rFonts w:eastAsia="MS Gothic"/>
          <w:sz w:val="22"/>
          <w:szCs w:val="22"/>
        </w:rPr>
      </w:pPr>
      <m:oMathPara>
        <m:oMathParaPr>
          <m:jc m:val="center"/>
        </m:oMathParaPr>
        <m:oMath>
          <m:sSup>
            <m:sSupPr>
              <m:ctrlPr>
                <w:rPr>
                  <w:rFonts w:ascii="Cambria Math" w:eastAsia="MS Gothic" w:hAnsi="Cambria Math"/>
                  <w:b/>
                  <w:bCs/>
                  <w:i/>
                  <w:sz w:val="22"/>
                  <w:szCs w:val="22"/>
                </w:rPr>
              </m:ctrlPr>
            </m:sSupPr>
            <m:e>
              <m:r>
                <m:rPr>
                  <m:sty m:val="bi"/>
                </m:rPr>
                <w:rPr>
                  <w:rFonts w:ascii="Cambria Math" w:eastAsia="MS Gothic" w:hAnsi="Cambria Math"/>
                  <w:sz w:val="22"/>
                  <w:szCs w:val="22"/>
                </w:rPr>
                <m:t>H</m:t>
              </m:r>
            </m:e>
            <m:sup>
              <m:r>
                <m:rPr>
                  <m:sty m:val="bi"/>
                </m:rPr>
                <w:rPr>
                  <w:rFonts w:ascii="Cambria Math" w:eastAsia="MS Gothic" w:hAnsi="Cambria Math"/>
                  <w:sz w:val="22"/>
                  <w:szCs w:val="22"/>
                </w:rPr>
                <m:t>'</m:t>
              </m:r>
            </m:sup>
          </m:sSup>
          <m:r>
            <m:rPr>
              <m:sty m:val="bi"/>
            </m:rPr>
            <w:rPr>
              <w:rFonts w:ascii="Cambria Math" w:eastAsia="MS Gothic" w:hAnsi="Cambria Math"/>
              <w:sz w:val="22"/>
              <w:szCs w:val="22"/>
            </w:rPr>
            <m:t>=</m:t>
          </m:r>
          <m:sSub>
            <m:sSubPr>
              <m:ctrlPr>
                <w:rPr>
                  <w:rFonts w:ascii="Cambria Math" w:eastAsia="MS Gothic" w:hAnsi="Cambria Math"/>
                  <w:b/>
                  <w:bCs/>
                  <w:i/>
                  <w:iCs/>
                  <w:sz w:val="22"/>
                  <w:szCs w:val="22"/>
                  <w:lang w:eastAsia="ja-JP"/>
                </w:rPr>
              </m:ctrlPr>
            </m:sSubPr>
            <m:e>
              <m:r>
                <m:rPr>
                  <m:sty m:val="bi"/>
                </m:rPr>
                <w:rPr>
                  <w:rFonts w:ascii="Cambria Math" w:eastAsia="MS Gothic" w:hAnsi="Cambria Math"/>
                  <w:sz w:val="22"/>
                  <w:szCs w:val="22"/>
                  <w:lang w:eastAsia="ja-JP"/>
                </w:rPr>
                <m:t>H</m:t>
              </m:r>
            </m:e>
            <m:sub>
              <m:r>
                <w:rPr>
                  <w:rFonts w:ascii="Cambria Math" w:eastAsia="MS Gothic" w:hAnsi="Cambria Math"/>
                  <w:sz w:val="22"/>
                  <w:szCs w:val="22"/>
                  <w:lang w:eastAsia="ja-JP"/>
                </w:rPr>
                <m:t>meas</m:t>
              </m:r>
            </m:sub>
          </m:sSub>
          <m:r>
            <m:rPr>
              <m:sty m:val="bi"/>
            </m:rPr>
            <w:rPr>
              <w:rFonts w:ascii="Cambria Math" w:eastAsia="MS Gothic" w:hAnsi="Cambria Math"/>
              <w:sz w:val="22"/>
              <w:szCs w:val="22"/>
              <w:lang w:eastAsia="ja-JP"/>
            </w:rPr>
            <m:t>∙</m:t>
          </m:r>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p</m:t>
                      </m:r>
                    </m:sub>
                  </m:sSub>
                </m:num>
                <m:den>
                  <m:sSub>
                    <m:sSubPr>
                      <m:ctrlPr>
                        <w:rPr>
                          <w:rFonts w:ascii="Cambria Math" w:hAnsi="Cambria Math"/>
                          <w:i/>
                        </w:rPr>
                      </m:ctrlPr>
                    </m:sSubPr>
                    <m:e>
                      <m:r>
                        <w:rPr>
                          <w:rFonts w:ascii="Cambria Math" w:hAnsi="Cambria Math"/>
                        </w:rPr>
                        <m:t>t</m:t>
                      </m:r>
                    </m:e>
                    <m:sub>
                      <m:r>
                        <w:rPr>
                          <w:rFonts w:ascii="Cambria Math" w:hAnsi="Cambria Math"/>
                        </w:rPr>
                        <m:t>p</m:t>
                      </m:r>
                    </m:sub>
                  </m:sSub>
                </m:den>
              </m:f>
            </m:e>
          </m:d>
          <m:r>
            <m:rPr>
              <m:sty m:val="bi"/>
            </m:rPr>
            <w:rPr>
              <w:rFonts w:ascii="Cambria Math" w:eastAsia="MS Gothic" w:hAnsi="Cambria Math"/>
              <w:sz w:val="22"/>
              <w:szCs w:val="22"/>
              <w:lang w:eastAsia="ja-JP"/>
            </w:rPr>
            <m:t>∙</m:t>
          </m:r>
          <m:r>
            <m:rPr>
              <m:sty m:val="p"/>
            </m:rPr>
            <w:rPr>
              <w:rFonts w:ascii="Cambria Math" w:eastAsia="MS Gothic"/>
              <w:sz w:val="22"/>
              <w:szCs w:val="22"/>
              <w:lang w:eastAsia="ja-JP"/>
            </w:rPr>
            <m:t>diag</m:t>
          </m:r>
          <m:d>
            <m:dPr>
              <m:ctrlPr>
                <w:rPr>
                  <w:rFonts w:ascii="Cambria Math" w:hAnsi="Cambria Math"/>
                  <w:sz w:val="22"/>
                  <w:szCs w:val="22"/>
                </w:rPr>
              </m:ctrlPr>
            </m:dPr>
            <m:e>
              <m:f>
                <m:fPr>
                  <m:ctrlPr>
                    <w:rPr>
                      <w:rFonts w:ascii="Cambria Math" w:hAnsi="Cambria Math"/>
                      <w:i/>
                    </w:rPr>
                  </m:ctrlPr>
                </m:fPr>
                <m:num>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1</m:t>
                          </m:r>
                        </m:sub>
                      </m:sSub>
                    </m:num>
                    <m:den>
                      <m:sSub>
                        <m:sSubPr>
                          <m:ctrlPr>
                            <w:rPr>
                              <w:rFonts w:ascii="Cambria Math" w:hAnsi="Cambria Math"/>
                              <w:i/>
                            </w:rPr>
                          </m:ctrlPr>
                        </m:sSubPr>
                        <m:e>
                          <m:r>
                            <w:rPr>
                              <w:rFonts w:ascii="Cambria Math" w:hAnsi="Cambria Math"/>
                            </w:rPr>
                            <m:t>t</m:t>
                          </m:r>
                        </m:e>
                        <m:sub>
                          <m:r>
                            <w:rPr>
                              <w:rFonts w:ascii="Cambria Math" w:hAnsi="Cambria Math"/>
                            </w:rPr>
                            <m:t>1</m:t>
                          </m:r>
                        </m:sub>
                      </m:sSub>
                    </m:den>
                  </m:f>
                </m:num>
                <m:den>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p</m:t>
                          </m:r>
                        </m:sub>
                      </m:sSub>
                    </m:num>
                    <m:den>
                      <m:sSub>
                        <m:sSubPr>
                          <m:ctrlPr>
                            <w:rPr>
                              <w:rFonts w:ascii="Cambria Math" w:hAnsi="Cambria Math"/>
                              <w:i/>
                            </w:rPr>
                          </m:ctrlPr>
                        </m:sSubPr>
                        <m:e>
                          <m:r>
                            <w:rPr>
                              <w:rFonts w:ascii="Cambria Math" w:hAnsi="Cambria Math"/>
                            </w:rPr>
                            <m:t>t</m:t>
                          </m:r>
                        </m:e>
                        <m:sub>
                          <m:r>
                            <w:rPr>
                              <w:rFonts w:ascii="Cambria Math" w:hAnsi="Cambria Math"/>
                            </w:rPr>
                            <m:t>p</m:t>
                          </m:r>
                        </m:sub>
                      </m:sSub>
                    </m:den>
                  </m:f>
                </m:den>
              </m:f>
              <m:r>
                <w:rPr>
                  <w:rFonts w:ascii="Cambria Math" w:hAnsi="Cambria Math"/>
                  <w:sz w:val="22"/>
                  <w:szCs w:val="22"/>
                </w:rPr>
                <m:t xml:space="preserve">, </m:t>
              </m:r>
              <m:f>
                <m:fPr>
                  <m:ctrlPr>
                    <w:rPr>
                      <w:rFonts w:ascii="Cambria Math" w:hAnsi="Cambria Math"/>
                      <w:i/>
                    </w:rPr>
                  </m:ctrlPr>
                </m:fPr>
                <m:num>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2</m:t>
                          </m:r>
                        </m:sub>
                      </m:sSub>
                    </m:num>
                    <m:den>
                      <m:sSub>
                        <m:sSubPr>
                          <m:ctrlPr>
                            <w:rPr>
                              <w:rFonts w:ascii="Cambria Math" w:hAnsi="Cambria Math"/>
                              <w:i/>
                            </w:rPr>
                          </m:ctrlPr>
                        </m:sSubPr>
                        <m:e>
                          <m:r>
                            <w:rPr>
                              <w:rFonts w:ascii="Cambria Math" w:hAnsi="Cambria Math"/>
                            </w:rPr>
                            <m:t>t</m:t>
                          </m:r>
                        </m:e>
                        <m:sub>
                          <m:r>
                            <w:rPr>
                              <w:rFonts w:ascii="Cambria Math" w:hAnsi="Cambria Math"/>
                            </w:rPr>
                            <m:t>2</m:t>
                          </m:r>
                        </m:sub>
                      </m:sSub>
                    </m:den>
                  </m:f>
                </m:num>
                <m:den>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p</m:t>
                          </m:r>
                        </m:sub>
                      </m:sSub>
                    </m:num>
                    <m:den>
                      <m:sSub>
                        <m:sSubPr>
                          <m:ctrlPr>
                            <w:rPr>
                              <w:rFonts w:ascii="Cambria Math" w:hAnsi="Cambria Math"/>
                              <w:i/>
                            </w:rPr>
                          </m:ctrlPr>
                        </m:sSubPr>
                        <m:e>
                          <m:r>
                            <w:rPr>
                              <w:rFonts w:ascii="Cambria Math" w:hAnsi="Cambria Math"/>
                            </w:rPr>
                            <m:t>t</m:t>
                          </m:r>
                        </m:e>
                        <m:sub>
                          <m:r>
                            <w:rPr>
                              <w:rFonts w:ascii="Cambria Math" w:hAnsi="Cambria Math"/>
                            </w:rPr>
                            <m:t>p</m:t>
                          </m:r>
                        </m:sub>
                      </m:sSub>
                    </m:den>
                  </m:f>
                </m:den>
              </m:f>
              <m:r>
                <w:rPr>
                  <w:rFonts w:ascii="Cambria Math" w:hAnsi="Cambria Math"/>
                  <w:sz w:val="22"/>
                  <w:szCs w:val="22"/>
                </w:rPr>
                <m:t>,…,</m:t>
              </m:r>
              <m:r>
                <m:rPr>
                  <m:sty m:val="p"/>
                </m:rPr>
                <w:rPr>
                  <w:rFonts w:ascii="Cambria Math" w:hAnsi="Cambria Math"/>
                  <w:sz w:val="22"/>
                  <w:szCs w:val="22"/>
                </w:rPr>
                <m:t>1</m:t>
              </m:r>
              <m:r>
                <w:rPr>
                  <w:rFonts w:ascii="Cambria Math" w:hAnsi="Cambria Math"/>
                  <w:sz w:val="22"/>
                  <w:szCs w:val="22"/>
                </w:rPr>
                <m:t xml:space="preserve"> ,…, </m:t>
              </m:r>
              <m:f>
                <m:fPr>
                  <m:ctrlPr>
                    <w:rPr>
                      <w:rFonts w:ascii="Cambria Math" w:hAnsi="Cambria Math"/>
                      <w:i/>
                    </w:rPr>
                  </m:ctrlPr>
                </m:fPr>
                <m:num>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N</m:t>
                          </m:r>
                        </m:sub>
                      </m:sSub>
                    </m:num>
                    <m:den>
                      <m:sSub>
                        <m:sSubPr>
                          <m:ctrlPr>
                            <w:rPr>
                              <w:rFonts w:ascii="Cambria Math" w:hAnsi="Cambria Math"/>
                              <w:i/>
                            </w:rPr>
                          </m:ctrlPr>
                        </m:sSubPr>
                        <m:e>
                          <m:r>
                            <w:rPr>
                              <w:rFonts w:ascii="Cambria Math" w:hAnsi="Cambria Math"/>
                            </w:rPr>
                            <m:t>t</m:t>
                          </m:r>
                        </m:e>
                        <m:sub>
                          <m:r>
                            <w:rPr>
                              <w:rFonts w:ascii="Cambria Math" w:hAnsi="Cambria Math"/>
                            </w:rPr>
                            <m:t>N</m:t>
                          </m:r>
                        </m:sub>
                      </m:sSub>
                    </m:den>
                  </m:f>
                </m:num>
                <m:den>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p</m:t>
                          </m:r>
                        </m:sub>
                      </m:sSub>
                    </m:num>
                    <m:den>
                      <m:sSub>
                        <m:sSubPr>
                          <m:ctrlPr>
                            <w:rPr>
                              <w:rFonts w:ascii="Cambria Math" w:hAnsi="Cambria Math"/>
                              <w:i/>
                            </w:rPr>
                          </m:ctrlPr>
                        </m:sSubPr>
                        <m:e>
                          <m:r>
                            <w:rPr>
                              <w:rFonts w:ascii="Cambria Math" w:hAnsi="Cambria Math"/>
                            </w:rPr>
                            <m:t>t</m:t>
                          </m:r>
                        </m:e>
                        <m:sub>
                          <m:r>
                            <w:rPr>
                              <w:rFonts w:ascii="Cambria Math" w:hAnsi="Cambria Math"/>
                            </w:rPr>
                            <m:t>p</m:t>
                          </m:r>
                        </m:sub>
                      </m:sSub>
                    </m:den>
                  </m:f>
                </m:den>
              </m:f>
            </m:e>
          </m:d>
          <m:r>
            <w:rPr>
              <w:rFonts w:ascii="Cambria Math" w:hAnsi="Cambria Math"/>
              <w:sz w:val="22"/>
              <w:szCs w:val="22"/>
            </w:rPr>
            <m:t xml:space="preserve"> ,</m:t>
          </m:r>
        </m:oMath>
      </m:oMathPara>
    </w:p>
    <w:p w14:paraId="1A3640B6" w14:textId="0CA03200" w:rsidR="00CE2F15" w:rsidRDefault="00CE2F15" w:rsidP="00103B6A">
      <w:pPr>
        <w:ind w:left="1440" w:hanging="1440"/>
        <w:rPr>
          <w:iCs/>
          <w:sz w:val="22"/>
          <w:szCs w:val="22"/>
        </w:rPr>
      </w:pPr>
      <w:r>
        <w:rPr>
          <w:iCs/>
          <w:sz w:val="22"/>
          <w:szCs w:val="22"/>
        </w:rPr>
        <w:tab/>
      </w:r>
      <w:r w:rsidR="00672234">
        <w:rPr>
          <w:iCs/>
          <w:sz w:val="22"/>
          <w:szCs w:val="22"/>
        </w:rPr>
        <w:t>w</w:t>
      </w:r>
      <w:r>
        <w:rPr>
          <w:iCs/>
          <w:sz w:val="22"/>
          <w:szCs w:val="22"/>
        </w:rPr>
        <w:t xml:space="preserve">here the ratio </w:t>
      </w:r>
      <w:r>
        <w:rPr>
          <w:rFonts w:eastAsia="MS Gothic"/>
          <w:sz w:val="22"/>
          <w:szCs w:val="22"/>
        </w:rPr>
        <w:t xml:space="preserve">the ratio </w:t>
      </w:r>
      <m:oMath>
        <m:f>
          <m:fPr>
            <m:type m:val="lin"/>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p</m:t>
                </m:r>
              </m:sub>
            </m:sSub>
          </m:num>
          <m:den>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p</m:t>
                </m:r>
              </m:sub>
            </m:sSub>
          </m:den>
        </m:f>
      </m:oMath>
      <w:r>
        <w:rPr>
          <w:rFonts w:eastAsia="MS Gothic"/>
          <w:sz w:val="22"/>
          <w:szCs w:val="22"/>
        </w:rPr>
        <w:t xml:space="preserve"> is know</w:t>
      </w:r>
      <w:r w:rsidR="00672234">
        <w:rPr>
          <w:rFonts w:eastAsia="MS Gothic"/>
          <w:sz w:val="22"/>
          <w:szCs w:val="22"/>
        </w:rPr>
        <w:t>n</w:t>
      </w:r>
      <w:r>
        <w:rPr>
          <w:rFonts w:eastAsia="MS Gothic"/>
          <w:sz w:val="22"/>
          <w:szCs w:val="22"/>
        </w:rPr>
        <w:t xml:space="preserve"> </w:t>
      </w:r>
      <w:r w:rsidR="00672234">
        <w:rPr>
          <w:rFonts w:eastAsia="MS Gothic"/>
          <w:sz w:val="22"/>
          <w:szCs w:val="22"/>
        </w:rPr>
        <w:t xml:space="preserve">for the </w:t>
      </w:r>
      <w:r w:rsidR="00672234" w:rsidRPr="00672234">
        <w:rPr>
          <w:rFonts w:eastAsia="MS Gothic"/>
          <w:i/>
          <w:iCs/>
          <w:sz w:val="22"/>
          <w:szCs w:val="22"/>
        </w:rPr>
        <w:t>p</w:t>
      </w:r>
      <w:r w:rsidR="00672234">
        <w:rPr>
          <w:rFonts w:eastAsia="MS Gothic"/>
          <w:sz w:val="22"/>
          <w:szCs w:val="22"/>
        </w:rPr>
        <w:t>-</w:t>
      </w:r>
      <w:proofErr w:type="spellStart"/>
      <w:r w:rsidR="00672234">
        <w:rPr>
          <w:rFonts w:eastAsia="MS Gothic"/>
          <w:sz w:val="22"/>
          <w:szCs w:val="22"/>
        </w:rPr>
        <w:t>th</w:t>
      </w:r>
      <w:proofErr w:type="spellEnd"/>
      <w:r w:rsidR="00672234">
        <w:rPr>
          <w:rFonts w:eastAsia="MS Gothic"/>
          <w:sz w:val="22"/>
          <w:szCs w:val="22"/>
        </w:rPr>
        <w:t xml:space="preserve"> antenna port.</w:t>
      </w:r>
    </w:p>
    <w:p w14:paraId="7D6D6731" w14:textId="08661941" w:rsidR="00103B6A" w:rsidRDefault="00672234" w:rsidP="0038210E">
      <w:pPr>
        <w:tabs>
          <w:tab w:val="left" w:pos="0"/>
        </w:tabs>
        <w:spacing w:after="120"/>
        <w:ind w:left="1440" w:hanging="1440"/>
        <w:jc w:val="both"/>
        <w:outlineLvl w:val="0"/>
        <w:rPr>
          <w:rFonts w:eastAsia="MS Gothic"/>
          <w:sz w:val="22"/>
          <w:szCs w:val="22"/>
        </w:rPr>
      </w:pPr>
      <w:r w:rsidRPr="000C7BA4">
        <w:rPr>
          <w:b/>
          <w:bCs/>
          <w:sz w:val="22"/>
          <w:szCs w:val="22"/>
          <w:lang w:eastAsia="zh-CN"/>
        </w:rPr>
        <w:t xml:space="preserve">Proposal </w:t>
      </w:r>
      <w:r w:rsidR="00850A5E">
        <w:rPr>
          <w:b/>
          <w:bCs/>
          <w:sz w:val="22"/>
          <w:szCs w:val="22"/>
          <w:lang w:eastAsia="zh-CN"/>
        </w:rPr>
        <w:t>5</w:t>
      </w:r>
      <w:r>
        <w:rPr>
          <w:sz w:val="22"/>
          <w:szCs w:val="22"/>
          <w:lang w:eastAsia="zh-CN"/>
        </w:rPr>
        <w:t>:</w:t>
      </w:r>
      <w:r w:rsidR="00602CDA">
        <w:rPr>
          <w:sz w:val="22"/>
          <w:szCs w:val="22"/>
          <w:lang w:eastAsia="zh-CN"/>
        </w:rPr>
        <w:tab/>
      </w:r>
      <w:r w:rsidR="00602CDA">
        <w:rPr>
          <w:rFonts w:eastAsia="MS Gothic"/>
          <w:sz w:val="22"/>
          <w:szCs w:val="22"/>
        </w:rPr>
        <w:t xml:space="preserve">If the UE does not report </w:t>
      </w:r>
      <w:r w:rsidR="00602CDA">
        <w:rPr>
          <w:iCs/>
          <w:sz w:val="22"/>
          <w:szCs w:val="22"/>
        </w:rPr>
        <w:t xml:space="preserve">receiver its receiver losses </w:t>
      </w:r>
      <m:oMath>
        <m:d>
          <m:dPr>
            <m:begChr m:val="{"/>
            <m:endChr m:val="}"/>
            <m:ctrlPr>
              <w:rPr>
                <w:rFonts w:ascii="Cambria Math" w:eastAsiaTheme="minorHAnsi" w:hAnsi="Cambria Math" w:cstheme="minorBidi"/>
                <w:i/>
                <w:lang w:val="en-US"/>
              </w:rPr>
            </m:ctrlPr>
          </m:dPr>
          <m:e>
            <m:sSub>
              <m:sSubPr>
                <m:ctrlPr>
                  <w:rPr>
                    <w:rFonts w:ascii="Cambria Math" w:eastAsiaTheme="minorHAnsi" w:hAnsi="Cambria Math" w:cstheme="minorBidi"/>
                    <w:i/>
                    <w:lang w:val="en-US"/>
                  </w:rPr>
                </m:ctrlPr>
              </m:sSubPr>
              <m:e>
                <m:r>
                  <w:rPr>
                    <w:rFonts w:ascii="Cambria Math" w:hAnsi="Cambria Math"/>
                    <w:sz w:val="18"/>
                    <w:szCs w:val="18"/>
                  </w:rPr>
                  <m:t>L</m:t>
                </m:r>
              </m:e>
              <m:sub>
                <m:r>
                  <w:rPr>
                    <w:rFonts w:ascii="Cambria Math" w:hAnsi="Cambria Math"/>
                    <w:sz w:val="18"/>
                    <w:szCs w:val="18"/>
                  </w:rPr>
                  <m:t>j</m:t>
                </m:r>
              </m:sub>
            </m:sSub>
          </m:e>
        </m:d>
      </m:oMath>
      <w:r w:rsidR="00602CDA">
        <w:rPr>
          <w:iCs/>
          <w:sz w:val="22"/>
          <w:szCs w:val="22"/>
        </w:rPr>
        <w:t xml:space="preserve"> and its SRS power rel</w:t>
      </w:r>
      <w:r w:rsidR="00602CDA" w:rsidRPr="00E755E2">
        <w:rPr>
          <w:iCs/>
          <w:sz w:val="22"/>
          <w:szCs w:val="22"/>
        </w:rPr>
        <w:t xml:space="preserve">axations </w:t>
      </w:r>
      <m:oMath>
        <m:d>
          <m:dPr>
            <m:begChr m:val="{"/>
            <m:endChr m:val="}"/>
            <m:ctrlPr>
              <w:rPr>
                <w:rFonts w:ascii="Cambria Math" w:hAnsi="Cambria Math"/>
                <w:iCs/>
                <w:sz w:val="22"/>
                <w:szCs w:val="22"/>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 xml:space="preserve">RxSRS,j </m:t>
                </m:r>
              </m:sub>
              <m:sup>
                <m:r>
                  <m:rPr>
                    <m:sty m:val="p"/>
                  </m:rPr>
                  <w:rPr>
                    <w:rFonts w:ascii="Cambria Math" w:hAnsi="Cambria Math"/>
                    <w:sz w:val="22"/>
                    <w:szCs w:val="22"/>
                  </w:rPr>
                  <m:t>A</m:t>
                </m:r>
              </m:sup>
            </m:sSubSup>
          </m:e>
        </m:d>
      </m:oMath>
      <w:r w:rsidR="00602CDA">
        <w:rPr>
          <w:iCs/>
          <w:sz w:val="22"/>
          <w:szCs w:val="22"/>
        </w:rPr>
        <w:t xml:space="preserve"> or the difference between its receiver losses and its SRS power relaxations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r>
              <w:rPr>
                <w:rFonts w:ascii="Cambria Math" w:hAnsi="Cambria Math"/>
                <w:sz w:val="22"/>
                <w:szCs w:val="22"/>
              </w:rPr>
              <m:t>-</m:t>
            </m:r>
            <m:sSub>
              <m:sSubPr>
                <m:ctrlPr>
                  <w:rPr>
                    <w:rFonts w:ascii="Cambria Math" w:eastAsiaTheme="minorHAnsi" w:hAnsi="Cambria Math" w:cstheme="minorBidi"/>
                    <w:i/>
                    <w:sz w:val="22"/>
                    <w:szCs w:val="22"/>
                    <w:lang w:val="en-US"/>
                  </w:rPr>
                </m:ctrlPr>
              </m:sSubPr>
              <m:e>
                <m:r>
                  <w:rPr>
                    <w:rFonts w:ascii="Cambria Math" w:hAnsi="Cambria Math"/>
                    <w:sz w:val="22"/>
                    <w:szCs w:val="22"/>
                  </w:rPr>
                  <m:t>L</m:t>
                </m:r>
              </m:e>
              <m:sub>
                <m:r>
                  <w:rPr>
                    <w:rFonts w:ascii="Cambria Math" w:hAnsi="Cambria Math"/>
                    <w:sz w:val="22"/>
                    <w:szCs w:val="22"/>
                  </w:rPr>
                  <m:t>j</m:t>
                </m:r>
              </m:sub>
            </m:sSub>
          </m:e>
        </m:d>
      </m:oMath>
      <w:r w:rsidR="00602CDA">
        <w:rPr>
          <w:iCs/>
          <w:sz w:val="22"/>
          <w:szCs w:val="22"/>
        </w:rPr>
        <w:t xml:space="preserve"> to the </w:t>
      </w:r>
      <w:proofErr w:type="spellStart"/>
      <w:r w:rsidR="00602CDA">
        <w:rPr>
          <w:iCs/>
          <w:sz w:val="22"/>
          <w:szCs w:val="22"/>
        </w:rPr>
        <w:t>gNB</w:t>
      </w:r>
      <w:proofErr w:type="spellEnd"/>
      <w:r w:rsidR="00602CDA">
        <w:rPr>
          <w:iCs/>
          <w:sz w:val="22"/>
          <w:szCs w:val="22"/>
        </w:rPr>
        <w:t xml:space="preserve">, then the UE should assist the </w:t>
      </w:r>
      <w:proofErr w:type="spellStart"/>
      <w:r w:rsidR="00602CDA">
        <w:rPr>
          <w:iCs/>
          <w:sz w:val="22"/>
          <w:szCs w:val="22"/>
        </w:rPr>
        <w:t>gNB</w:t>
      </w:r>
      <w:proofErr w:type="spellEnd"/>
      <w:r w:rsidR="00602CDA">
        <w:rPr>
          <w:iCs/>
          <w:sz w:val="22"/>
          <w:szCs w:val="22"/>
        </w:rPr>
        <w:t xml:space="preserve"> in determining </w:t>
      </w:r>
      <w:r w:rsidR="00EE4714">
        <w:rPr>
          <w:iCs/>
          <w:sz w:val="22"/>
          <w:szCs w:val="22"/>
        </w:rPr>
        <w:t xml:space="preserve">the differences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r>
              <w:rPr>
                <w:rFonts w:ascii="Cambria Math" w:hAnsi="Cambria Math"/>
                <w:sz w:val="22"/>
                <w:szCs w:val="22"/>
              </w:rPr>
              <m:t>-</m:t>
            </m:r>
            <m:sSub>
              <m:sSubPr>
                <m:ctrlPr>
                  <w:rPr>
                    <w:rFonts w:ascii="Cambria Math" w:eastAsiaTheme="minorHAnsi" w:hAnsi="Cambria Math" w:cstheme="minorBidi"/>
                    <w:i/>
                    <w:sz w:val="22"/>
                    <w:szCs w:val="22"/>
                    <w:lang w:val="en-US"/>
                  </w:rPr>
                </m:ctrlPr>
              </m:sSubPr>
              <m:e>
                <m:r>
                  <w:rPr>
                    <w:rFonts w:ascii="Cambria Math" w:hAnsi="Cambria Math"/>
                    <w:sz w:val="22"/>
                    <w:szCs w:val="22"/>
                  </w:rPr>
                  <m:t>L</m:t>
                </m:r>
              </m:e>
              <m:sub>
                <m:r>
                  <w:rPr>
                    <w:rFonts w:ascii="Cambria Math" w:hAnsi="Cambria Math"/>
                    <w:sz w:val="22"/>
                    <w:szCs w:val="22"/>
                  </w:rPr>
                  <m:t>j</m:t>
                </m:r>
              </m:sub>
            </m:sSub>
          </m:e>
        </m:d>
      </m:oMath>
      <w:r w:rsidR="00EE4714">
        <w:rPr>
          <w:iCs/>
          <w:sz w:val="22"/>
          <w:szCs w:val="22"/>
        </w:rPr>
        <w:t xml:space="preserve"> by reporting </w:t>
      </w:r>
      <w:r w:rsidR="0098190E">
        <w:rPr>
          <w:iCs/>
          <w:sz w:val="22"/>
          <w:szCs w:val="22"/>
        </w:rPr>
        <w:t>the amplitude</w:t>
      </w:r>
      <w:r w:rsidR="00130AA0">
        <w:rPr>
          <w:iCs/>
          <w:sz w:val="22"/>
          <w:szCs w:val="22"/>
        </w:rPr>
        <w:t xml:space="preserve">s of </w:t>
      </w:r>
      <w:r w:rsidR="009B44DF">
        <w:rPr>
          <w:iCs/>
          <w:sz w:val="22"/>
          <w:szCs w:val="22"/>
        </w:rPr>
        <w:t xml:space="preserve">channel </w:t>
      </w:r>
      <w:r w:rsidR="00EE4714">
        <w:rPr>
          <w:iCs/>
          <w:sz w:val="22"/>
          <w:szCs w:val="22"/>
        </w:rPr>
        <w:t>measurements</w:t>
      </w:r>
      <w:r w:rsidR="00130AA0">
        <w:rPr>
          <w:iCs/>
          <w:sz w:val="22"/>
          <w:szCs w:val="22"/>
        </w:rPr>
        <w:t xml:space="preserve"> taken </w:t>
      </w:r>
      <w:r w:rsidR="009B44DF">
        <w:rPr>
          <w:iCs/>
          <w:sz w:val="22"/>
          <w:szCs w:val="22"/>
        </w:rPr>
        <w:t>at the</w:t>
      </w:r>
      <w:r w:rsidR="00130AA0">
        <w:rPr>
          <w:iCs/>
          <w:sz w:val="22"/>
          <w:szCs w:val="22"/>
        </w:rPr>
        <w:t xml:space="preserve"> UE antenna ports of reference symbols transmitted from a </w:t>
      </w:r>
      <w:proofErr w:type="spellStart"/>
      <w:r w:rsidR="00130AA0">
        <w:rPr>
          <w:iCs/>
          <w:sz w:val="22"/>
          <w:szCs w:val="22"/>
        </w:rPr>
        <w:t>gNB</w:t>
      </w:r>
      <w:proofErr w:type="spellEnd"/>
      <w:r w:rsidR="00130AA0">
        <w:rPr>
          <w:iCs/>
          <w:sz w:val="22"/>
          <w:szCs w:val="22"/>
        </w:rPr>
        <w:t xml:space="preserve"> antenna port</w:t>
      </w:r>
      <w:r w:rsidR="00EE4714">
        <w:rPr>
          <w:iCs/>
          <w:sz w:val="22"/>
          <w:szCs w:val="22"/>
        </w:rPr>
        <w:t>.</w:t>
      </w:r>
      <w:r w:rsidR="00602CDA">
        <w:rPr>
          <w:iCs/>
          <w:sz w:val="22"/>
          <w:szCs w:val="22"/>
        </w:rPr>
        <w:t xml:space="preserve"> Additionally, the UE </w:t>
      </w:r>
      <w:r w:rsidR="00732201">
        <w:rPr>
          <w:iCs/>
          <w:sz w:val="22"/>
          <w:szCs w:val="22"/>
        </w:rPr>
        <w:t xml:space="preserve">may </w:t>
      </w:r>
      <w:r w:rsidR="00602CDA">
        <w:rPr>
          <w:iCs/>
          <w:sz w:val="22"/>
          <w:szCs w:val="22"/>
        </w:rPr>
        <w:t xml:space="preserve">report the ratio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p</m:t>
                </m:r>
              </m:sub>
            </m:sSub>
          </m:num>
          <m:den>
            <m:sSub>
              <m:sSubPr>
                <m:ctrlPr>
                  <w:rPr>
                    <w:rFonts w:ascii="Cambria Math" w:hAnsi="Cambria Math"/>
                    <w:i/>
                  </w:rPr>
                </m:ctrlPr>
              </m:sSubPr>
              <m:e>
                <m:r>
                  <w:rPr>
                    <w:rFonts w:ascii="Cambria Math" w:hAnsi="Cambria Math"/>
                  </w:rPr>
                  <m:t>t</m:t>
                </m:r>
              </m:e>
              <m:sub>
                <m:r>
                  <w:rPr>
                    <w:rFonts w:ascii="Cambria Math" w:hAnsi="Cambria Math"/>
                  </w:rPr>
                  <m:t>p</m:t>
                </m:r>
              </m:sub>
            </m:sSub>
          </m:den>
        </m:f>
      </m:oMath>
      <w:r w:rsidR="00602CDA">
        <w:t xml:space="preserve"> or the difference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RxSRS,p</m:t>
            </m:r>
          </m:sub>
          <m:sup>
            <m:r>
              <m:rPr>
                <m:sty m:val="p"/>
              </m:rPr>
              <w:rPr>
                <w:rFonts w:ascii="Cambria Math" w:hAnsi="Cambria Math"/>
                <w:sz w:val="22"/>
                <w:szCs w:val="22"/>
              </w:rPr>
              <m:t>A</m:t>
            </m:r>
          </m:sup>
        </m:sSubSup>
        <m:r>
          <w:rPr>
            <w:rFonts w:ascii="Cambria Math" w:hAnsi="Cambria Math"/>
            <w:sz w:val="22"/>
            <w:szCs w:val="22"/>
          </w:rPr>
          <m:t>-</m:t>
        </m:r>
        <m:sSub>
          <m:sSubPr>
            <m:ctrlPr>
              <w:rPr>
                <w:rFonts w:ascii="Cambria Math" w:eastAsiaTheme="minorHAnsi" w:hAnsi="Cambria Math" w:cstheme="minorBidi"/>
                <w:i/>
                <w:sz w:val="22"/>
                <w:szCs w:val="22"/>
                <w:lang w:val="en-US"/>
              </w:rPr>
            </m:ctrlPr>
          </m:sSubPr>
          <m:e>
            <m:r>
              <w:rPr>
                <w:rFonts w:ascii="Cambria Math" w:hAnsi="Cambria Math"/>
                <w:sz w:val="22"/>
                <w:szCs w:val="22"/>
              </w:rPr>
              <m:t>L</m:t>
            </m:r>
          </m:e>
          <m:sub>
            <m:r>
              <w:rPr>
                <w:rFonts w:ascii="Cambria Math" w:hAnsi="Cambria Math"/>
                <w:sz w:val="22"/>
                <w:szCs w:val="22"/>
              </w:rPr>
              <m:t>p</m:t>
            </m:r>
          </m:sub>
        </m:sSub>
      </m:oMath>
      <w:r w:rsidR="00602CDA">
        <w:rPr>
          <w:sz w:val="22"/>
          <w:szCs w:val="22"/>
          <w:lang w:val="en-US"/>
        </w:rPr>
        <w:t xml:space="preserve"> for at least one antenna port </w:t>
      </w:r>
      <w:r w:rsidR="00602CDA" w:rsidRPr="00602CDA">
        <w:rPr>
          <w:i/>
          <w:iCs/>
          <w:sz w:val="22"/>
          <w:szCs w:val="22"/>
          <w:lang w:val="en-US"/>
        </w:rPr>
        <w:t>p</w:t>
      </w:r>
      <w:r w:rsidR="00602CDA">
        <w:rPr>
          <w:sz w:val="22"/>
          <w:szCs w:val="22"/>
          <w:lang w:val="en-US"/>
        </w:rPr>
        <w:t>, if known.</w:t>
      </w:r>
    </w:p>
    <w:p w14:paraId="71BEBCEA" w14:textId="77777777" w:rsidR="00B766E4" w:rsidRDefault="00B766E4" w:rsidP="00B766E4">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lastRenderedPageBreak/>
        <w:t>Summary</w:t>
      </w:r>
    </w:p>
    <w:p w14:paraId="7CF1C39D" w14:textId="630055B4" w:rsidR="009D524C" w:rsidRDefault="009D524C" w:rsidP="00850A5E">
      <w:pPr>
        <w:spacing w:after="120"/>
        <w:rPr>
          <w:rFonts w:eastAsia="MS Gothic"/>
          <w:sz w:val="22"/>
          <w:szCs w:val="22"/>
          <w:lang w:eastAsia="ja-JP"/>
        </w:rPr>
      </w:pPr>
      <w:r>
        <w:rPr>
          <w:rFonts w:eastAsia="MS Gothic"/>
          <w:sz w:val="22"/>
          <w:szCs w:val="22"/>
          <w:lang w:eastAsia="ja-JP"/>
        </w:rPr>
        <w:t xml:space="preserve">In [1] there </w:t>
      </w:r>
      <w:r w:rsidR="009F6E05">
        <w:rPr>
          <w:rFonts w:eastAsia="MS Gothic"/>
          <w:sz w:val="22"/>
          <w:szCs w:val="22"/>
          <w:lang w:eastAsia="ja-JP"/>
        </w:rPr>
        <w:t>was discussion</w:t>
      </w:r>
      <w:r>
        <w:rPr>
          <w:rFonts w:eastAsia="MS Gothic"/>
          <w:sz w:val="22"/>
          <w:szCs w:val="22"/>
          <w:lang w:eastAsia="ja-JP"/>
        </w:rPr>
        <w:t xml:space="preserve"> of whether it is necessary for the </w:t>
      </w:r>
      <w:proofErr w:type="spellStart"/>
      <w:r>
        <w:rPr>
          <w:rFonts w:eastAsia="MS Gothic"/>
          <w:sz w:val="22"/>
          <w:szCs w:val="22"/>
          <w:lang w:eastAsia="ja-JP"/>
        </w:rPr>
        <w:t>gNB</w:t>
      </w:r>
      <w:proofErr w:type="spellEnd"/>
      <w:r>
        <w:rPr>
          <w:rFonts w:eastAsia="MS Gothic"/>
          <w:sz w:val="22"/>
          <w:szCs w:val="22"/>
          <w:lang w:eastAsia="ja-JP"/>
        </w:rPr>
        <w:t xml:space="preserve"> to have knowledge of the SRS power relaxations taken by the UE so that the </w:t>
      </w:r>
      <w:proofErr w:type="spellStart"/>
      <w:r>
        <w:rPr>
          <w:rFonts w:eastAsia="MS Gothic"/>
          <w:sz w:val="22"/>
          <w:szCs w:val="22"/>
          <w:lang w:eastAsia="ja-JP"/>
        </w:rPr>
        <w:t>gNB</w:t>
      </w:r>
      <w:proofErr w:type="spellEnd"/>
      <w:r>
        <w:rPr>
          <w:rFonts w:eastAsia="MS Gothic"/>
          <w:sz w:val="22"/>
          <w:szCs w:val="22"/>
          <w:lang w:eastAsia="ja-JP"/>
        </w:rPr>
        <w:t xml:space="preserve"> can correct the SRS-based downlink channel estimate for these power relaxations.  As </w:t>
      </w:r>
      <w:r w:rsidR="009F6E05">
        <w:rPr>
          <w:rFonts w:eastAsia="MS Gothic"/>
          <w:sz w:val="22"/>
          <w:szCs w:val="22"/>
          <w:lang w:eastAsia="ja-JP"/>
        </w:rPr>
        <w:t xml:space="preserve">noted </w:t>
      </w:r>
      <w:r>
        <w:rPr>
          <w:rFonts w:eastAsia="MS Gothic"/>
          <w:sz w:val="22"/>
          <w:szCs w:val="22"/>
          <w:lang w:eastAsia="ja-JP"/>
        </w:rPr>
        <w:t>in [1], it may be that these power relaxations are only observed when the UE is transmitting SRS at near maximum power, and otherwise, the power at the SRS transmit ports is equal.  We think this behavior should be clarified.</w:t>
      </w:r>
    </w:p>
    <w:p w14:paraId="7D5C7D3F" w14:textId="5ECA35F3" w:rsidR="00850A5E" w:rsidRPr="00850A5E" w:rsidRDefault="00850A5E" w:rsidP="00850A5E">
      <w:pPr>
        <w:spacing w:after="120"/>
        <w:rPr>
          <w:rFonts w:eastAsia="MS Gothic"/>
          <w:sz w:val="22"/>
          <w:szCs w:val="22"/>
          <w:lang w:eastAsia="ja-JP"/>
        </w:rPr>
      </w:pPr>
      <w:r w:rsidRPr="00850A5E">
        <w:rPr>
          <w:rFonts w:eastAsia="MS Gothic"/>
          <w:sz w:val="22"/>
          <w:szCs w:val="22"/>
          <w:lang w:eastAsia="ja-JP"/>
        </w:rPr>
        <w:t>In addition to the SRS power relaxations, channel estimation will also be degraded by if there are differences in the</w:t>
      </w:r>
      <w:r w:rsidR="009F6E05">
        <w:rPr>
          <w:rFonts w:eastAsia="MS Gothic"/>
          <w:sz w:val="22"/>
          <w:szCs w:val="22"/>
          <w:lang w:eastAsia="ja-JP"/>
        </w:rPr>
        <w:t xml:space="preserve"> switching and</w:t>
      </w:r>
      <w:r w:rsidRPr="00850A5E">
        <w:rPr>
          <w:rFonts w:eastAsia="MS Gothic"/>
          <w:sz w:val="22"/>
          <w:szCs w:val="22"/>
          <w:lang w:eastAsia="ja-JP"/>
        </w:rPr>
        <w:t xml:space="preserve"> trace losses between the UE receive antennas and the corresponding LNA’s. These unknown losses are effectively part of the downlink channel, and yet are not observed during the measurement of the SRS.</w:t>
      </w:r>
      <w:r w:rsidR="002A7A6E">
        <w:rPr>
          <w:rFonts w:eastAsia="MS Gothic"/>
          <w:sz w:val="22"/>
          <w:szCs w:val="22"/>
          <w:lang w:eastAsia="ja-JP"/>
        </w:rPr>
        <w:t xml:space="preserve">  Thus, </w:t>
      </w:r>
      <w:r w:rsidRPr="00850A5E">
        <w:rPr>
          <w:rFonts w:eastAsia="MS Gothic"/>
          <w:sz w:val="22"/>
          <w:szCs w:val="22"/>
          <w:lang w:eastAsia="ja-JP"/>
        </w:rPr>
        <w:t xml:space="preserve">the </w:t>
      </w:r>
      <w:proofErr w:type="spellStart"/>
      <w:r w:rsidRPr="00850A5E">
        <w:rPr>
          <w:rFonts w:eastAsia="MS Gothic"/>
          <w:sz w:val="22"/>
          <w:szCs w:val="22"/>
          <w:lang w:eastAsia="ja-JP"/>
        </w:rPr>
        <w:t>gNB</w:t>
      </w:r>
      <w:proofErr w:type="spellEnd"/>
      <w:r w:rsidRPr="00850A5E">
        <w:rPr>
          <w:rFonts w:eastAsia="MS Gothic"/>
          <w:sz w:val="22"/>
          <w:szCs w:val="22"/>
          <w:lang w:eastAsia="ja-JP"/>
        </w:rPr>
        <w:t xml:space="preserve"> should correct the downlink channel estimate for these losses if known. </w:t>
      </w:r>
    </w:p>
    <w:p w14:paraId="75B38B51" w14:textId="77777777" w:rsidR="00850A5E" w:rsidRDefault="00850A5E" w:rsidP="00850A5E">
      <w:pPr>
        <w:rPr>
          <w:sz w:val="22"/>
          <w:szCs w:val="22"/>
          <w:lang w:eastAsia="zh-CN"/>
        </w:rPr>
      </w:pPr>
      <w:r w:rsidRPr="00DB3214">
        <w:rPr>
          <w:b/>
          <w:bCs/>
          <w:iCs/>
          <w:sz w:val="22"/>
          <w:szCs w:val="22"/>
        </w:rPr>
        <w:t>Proposal 1:</w:t>
      </w:r>
      <w:r>
        <w:rPr>
          <w:iCs/>
          <w:sz w:val="22"/>
          <w:szCs w:val="22"/>
        </w:rPr>
        <w:t xml:space="preserve">  Define </w:t>
      </w:r>
      <w:proofErr w:type="spellStart"/>
      <w:proofErr w:type="gramStart"/>
      <w:r w:rsidRPr="002E672F">
        <w:rPr>
          <w:i/>
          <w:iCs/>
          <w:sz w:val="22"/>
          <w:szCs w:val="22"/>
          <w:lang w:eastAsia="zh-CN"/>
        </w:rPr>
        <w:t>P</w:t>
      </w:r>
      <w:r w:rsidRPr="002E672F">
        <w:rPr>
          <w:i/>
          <w:iCs/>
          <w:sz w:val="22"/>
          <w:szCs w:val="22"/>
          <w:vertAlign w:val="subscript"/>
          <w:lang w:eastAsia="zh-CN"/>
        </w:rPr>
        <w:t>CMAX,f</w:t>
      </w:r>
      <w:proofErr w:type="gramEnd"/>
      <w:r w:rsidRPr="002E672F">
        <w:rPr>
          <w:i/>
          <w:iCs/>
          <w:sz w:val="22"/>
          <w:szCs w:val="22"/>
          <w:vertAlign w:val="subscript"/>
          <w:lang w:eastAsia="zh-CN"/>
        </w:rPr>
        <w:t>,c</w:t>
      </w:r>
      <w:proofErr w:type="spellEnd"/>
      <w:r w:rsidRPr="002E672F">
        <w:rPr>
          <w:sz w:val="22"/>
          <w:szCs w:val="22"/>
          <w:lang w:eastAsia="zh-CN"/>
        </w:rPr>
        <w:t>(</w:t>
      </w:r>
      <w:proofErr w:type="spellStart"/>
      <w:r>
        <w:rPr>
          <w:i/>
          <w:iCs/>
          <w:sz w:val="22"/>
          <w:szCs w:val="22"/>
          <w:lang w:eastAsia="zh-CN"/>
        </w:rPr>
        <w:t>i,p</w:t>
      </w:r>
      <w:proofErr w:type="spellEnd"/>
      <w:r w:rsidRPr="002E672F">
        <w:rPr>
          <w:sz w:val="22"/>
          <w:szCs w:val="22"/>
          <w:lang w:eastAsia="zh-CN"/>
        </w:rPr>
        <w:t>)</w:t>
      </w:r>
      <w:r>
        <w:rPr>
          <w:sz w:val="22"/>
          <w:szCs w:val="22"/>
          <w:lang w:eastAsia="zh-CN"/>
        </w:rPr>
        <w:t xml:space="preserve"> as P</w:t>
      </w:r>
      <w:r w:rsidRPr="00DB3214">
        <w:rPr>
          <w:sz w:val="22"/>
          <w:szCs w:val="22"/>
          <w:vertAlign w:val="subscript"/>
          <w:lang w:eastAsia="zh-CN"/>
        </w:rPr>
        <w:t>CMAX</w:t>
      </w:r>
      <w:r>
        <w:rPr>
          <w:sz w:val="22"/>
          <w:szCs w:val="22"/>
          <w:lang w:eastAsia="zh-CN"/>
        </w:rPr>
        <w:t xml:space="preserve"> for the </w:t>
      </w:r>
      <w:r w:rsidRPr="00DB3214">
        <w:rPr>
          <w:i/>
          <w:iCs/>
          <w:sz w:val="22"/>
          <w:szCs w:val="22"/>
          <w:lang w:eastAsia="zh-CN"/>
        </w:rPr>
        <w:t>p</w:t>
      </w:r>
      <w:r>
        <w:rPr>
          <w:sz w:val="22"/>
          <w:szCs w:val="22"/>
          <w:lang w:eastAsia="zh-CN"/>
        </w:rPr>
        <w:t>-</w:t>
      </w:r>
      <w:proofErr w:type="spellStart"/>
      <w:r>
        <w:rPr>
          <w:sz w:val="22"/>
          <w:szCs w:val="22"/>
          <w:lang w:eastAsia="zh-CN"/>
        </w:rPr>
        <w:t>th</w:t>
      </w:r>
      <w:proofErr w:type="spellEnd"/>
      <w:r>
        <w:rPr>
          <w:sz w:val="22"/>
          <w:szCs w:val="22"/>
          <w:lang w:eastAsia="zh-CN"/>
        </w:rPr>
        <w:t xml:space="preserve"> SRS port and, and furthermore, define</w:t>
      </w:r>
    </w:p>
    <w:p w14:paraId="03F497EB" w14:textId="1CBF064D" w:rsidR="00850A5E" w:rsidRDefault="00000000" w:rsidP="00850A5E">
      <w:pPr>
        <w:jc w:val="center"/>
        <w:rPr>
          <w:iCs/>
          <w:sz w:val="18"/>
          <w:szCs w:val="18"/>
        </w:rPr>
      </w:pP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SRS,b,f,c</m:t>
            </m:r>
          </m:sub>
        </m:sSub>
        <m:d>
          <m:dPr>
            <m:ctrlPr>
              <w:rPr>
                <w:rFonts w:ascii="Cambria Math" w:hAnsi="Cambria Math"/>
                <w:i/>
                <w:sz w:val="18"/>
                <w:szCs w:val="18"/>
              </w:rPr>
            </m:ctrlPr>
          </m:dPr>
          <m:e>
            <m:r>
              <w:rPr>
                <w:rFonts w:ascii="Cambria Math" w:hAnsi="Cambria Math"/>
                <w:sz w:val="18"/>
                <w:szCs w:val="18"/>
              </w:rPr>
              <m:t>i,</m:t>
            </m:r>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r>
              <w:rPr>
                <w:rFonts w:ascii="Cambria Math" w:hAnsi="Cambria Math"/>
                <w:sz w:val="18"/>
                <w:szCs w:val="18"/>
              </w:rPr>
              <m:t>,l,p</m:t>
            </m:r>
          </m:e>
        </m:d>
        <m:r>
          <w:rPr>
            <w:rFonts w:ascii="Cambria Math" w:hAnsi="Cambria Math"/>
            <w:sz w:val="18"/>
            <w:szCs w:val="18"/>
          </w:rPr>
          <m:t>=</m:t>
        </m:r>
        <m:r>
          <m:rPr>
            <m:sty m:val="p"/>
          </m:rPr>
          <w:rPr>
            <w:rFonts w:ascii="Cambria Math" w:hAnsi="Cambria Math"/>
            <w:sz w:val="18"/>
            <w:szCs w:val="18"/>
          </w:rPr>
          <m:t>min</m:t>
        </m:r>
        <m:d>
          <m:dPr>
            <m:begChr m:val="{"/>
            <m:endChr m:val="}"/>
            <m:ctrlPr>
              <w:rPr>
                <w:rFonts w:ascii="Cambria Math" w:hAnsi="Cambria Math"/>
                <w:i/>
                <w:iCs/>
                <w:sz w:val="18"/>
                <w:szCs w:val="18"/>
              </w:rPr>
            </m:ctrlPr>
          </m:dPr>
          <m:e>
            <m:m>
              <m:mPr>
                <m:mcs>
                  <m:mc>
                    <m:mcPr>
                      <m:count m:val="1"/>
                      <m:mcJc m:val="center"/>
                    </m:mcPr>
                  </m:mc>
                </m:mcs>
                <m:ctrlPr>
                  <w:rPr>
                    <w:rFonts w:ascii="Cambria Math" w:hAnsi="Cambria Math"/>
                    <w:i/>
                    <w:iCs/>
                    <w:sz w:val="18"/>
                    <w:szCs w:val="18"/>
                  </w:rPr>
                </m:ctrlPr>
              </m:mPr>
              <m:mr>
                <m:e>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CMAX,f,c</m:t>
                      </m:r>
                    </m:sub>
                  </m:sSub>
                  <m:d>
                    <m:dPr>
                      <m:ctrlPr>
                        <w:rPr>
                          <w:rFonts w:ascii="Cambria Math" w:hAnsi="Cambria Math"/>
                          <w:i/>
                          <w:sz w:val="18"/>
                          <w:szCs w:val="18"/>
                        </w:rPr>
                      </m:ctrlPr>
                    </m:dPr>
                    <m:e>
                      <m:r>
                        <w:rPr>
                          <w:rFonts w:ascii="Cambria Math" w:hAnsi="Cambria Math"/>
                          <w:sz w:val="18"/>
                          <w:szCs w:val="18"/>
                        </w:rPr>
                        <m:t>i,p</m:t>
                      </m:r>
                    </m:e>
                  </m:d>
                  <m:r>
                    <w:rPr>
                      <w:rFonts w:ascii="Cambria Math" w:hAnsi="Cambria Math"/>
                      <w:sz w:val="18"/>
                      <w:szCs w:val="18"/>
                    </w:rPr>
                    <m:t xml:space="preserve">,                                                                                                                             </m:t>
                  </m:r>
                </m:e>
              </m:mr>
              <m:mr>
                <m:e>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O_SRS,b,f,c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e>
                  </m:d>
                  <m:r>
                    <w:rPr>
                      <w:rFonts w:ascii="Cambria Math" w:hAnsi="Cambria Math"/>
                      <w:sz w:val="18"/>
                      <w:szCs w:val="18"/>
                    </w:rPr>
                    <m:t>+10</m:t>
                  </m:r>
                  <m:func>
                    <m:funcPr>
                      <m:ctrlPr>
                        <w:rPr>
                          <w:rFonts w:ascii="Cambria Math" w:hAnsi="Cambria Math"/>
                          <w:i/>
                          <w:sz w:val="18"/>
                          <w:szCs w:val="18"/>
                        </w:rPr>
                      </m:ctrlPr>
                    </m:funcPr>
                    <m:fNa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SRS,b,f,c</m:t>
                              </m:r>
                            </m:sub>
                          </m:sSub>
                          <m:d>
                            <m:dPr>
                              <m:ctrlPr>
                                <w:rPr>
                                  <w:rFonts w:ascii="Cambria Math" w:hAnsi="Cambria Math"/>
                                  <w:i/>
                                  <w:sz w:val="18"/>
                                  <w:szCs w:val="18"/>
                                </w:rPr>
                              </m:ctrlPr>
                            </m:dPr>
                            <m:e>
                              <m:r>
                                <w:rPr>
                                  <w:rFonts w:ascii="Cambria Math" w:hAnsi="Cambria Math"/>
                                  <w:sz w:val="18"/>
                                  <w:szCs w:val="18"/>
                                </w:rPr>
                                <m:t>i</m:t>
                              </m:r>
                            </m:e>
                          </m:d>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SRS,b,f,c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b,f,c</m:t>
                          </m:r>
                        </m:sub>
                      </m:sSub>
                      <m:d>
                        <m:dPr>
                          <m:ctrlPr>
                            <w:rPr>
                              <w:rFonts w:ascii="Cambria Math" w:hAnsi="Cambria Math"/>
                              <w:i/>
                              <w:sz w:val="18"/>
                              <w:szCs w:val="18"/>
                            </w:rPr>
                          </m:ctrlPr>
                        </m:dPr>
                        <m:e>
                          <m:r>
                            <w:rPr>
                              <w:rFonts w:ascii="Cambria Math" w:hAnsi="Cambria Math"/>
                              <w:sz w:val="18"/>
                              <w:szCs w:val="18"/>
                            </w:rPr>
                            <m:t>i,l</m:t>
                          </m:r>
                        </m:e>
                      </m:d>
                    </m:e>
                  </m:func>
                </m:e>
              </m:mr>
            </m:m>
          </m:e>
        </m:d>
      </m:oMath>
      <w:r w:rsidR="00850A5E">
        <w:rPr>
          <w:iCs/>
          <w:sz w:val="18"/>
          <w:szCs w:val="18"/>
        </w:rPr>
        <w:t xml:space="preserve"> .</w:t>
      </w:r>
    </w:p>
    <w:p w14:paraId="20807FA6" w14:textId="77777777" w:rsidR="00850A5E" w:rsidRDefault="00850A5E" w:rsidP="00850A5E">
      <w:pPr>
        <w:spacing w:after="120"/>
        <w:ind w:left="1440" w:hanging="1440"/>
        <w:rPr>
          <w:iCs/>
          <w:sz w:val="22"/>
          <w:szCs w:val="22"/>
        </w:rPr>
      </w:pPr>
      <w:r>
        <w:rPr>
          <w:b/>
          <w:bCs/>
          <w:sz w:val="22"/>
          <w:szCs w:val="22"/>
          <w:lang w:eastAsia="zh-CN"/>
        </w:rPr>
        <w:t>Proposal 2</w:t>
      </w:r>
      <w:r w:rsidRPr="003A54FF">
        <w:rPr>
          <w:sz w:val="22"/>
          <w:szCs w:val="22"/>
          <w:lang w:eastAsia="zh-CN"/>
        </w:rPr>
        <w:t>:</w:t>
      </w:r>
      <w:r>
        <w:rPr>
          <w:sz w:val="22"/>
          <w:szCs w:val="22"/>
          <w:lang w:eastAsia="zh-CN"/>
        </w:rPr>
        <w:t xml:space="preserve"> </w:t>
      </w:r>
      <w:r>
        <w:rPr>
          <w:sz w:val="22"/>
          <w:szCs w:val="22"/>
          <w:lang w:eastAsia="zh-CN"/>
        </w:rPr>
        <w:tab/>
        <w:t xml:space="preserve">The UE should indicate if the SRS relaxations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iCs/>
          <w:sz w:val="22"/>
          <w:szCs w:val="22"/>
        </w:rPr>
        <w:t xml:space="preserve"> are compensated so that the power at the antenna connectors is equal for all power settings such that</w:t>
      </w:r>
    </w:p>
    <w:p w14:paraId="7CADC457" w14:textId="77777777" w:rsidR="00850A5E" w:rsidRPr="0012488F" w:rsidRDefault="00000000" w:rsidP="00850A5E">
      <w:pPr>
        <w:spacing w:after="120"/>
        <w:ind w:left="1440" w:hanging="1440"/>
        <w:rPr>
          <w:sz w:val="22"/>
          <w:szCs w:val="22"/>
        </w:rPr>
      </w:pPr>
      <m:oMathPara>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d>
            <m:dPr>
              <m:ctrlPr>
                <w:rPr>
                  <w:rFonts w:ascii="Cambria Math" w:hAnsi="Cambria Math"/>
                  <w:sz w:val="22"/>
                  <w:szCs w:val="22"/>
                </w:rPr>
              </m:ctrlPr>
            </m:dPr>
            <m:e>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l,p</m:t>
              </m:r>
            </m:e>
          </m:d>
          <m:r>
            <m:rPr>
              <m:sty m:val="p"/>
            </m:rPr>
            <w:rPr>
              <w:rFonts w:ascii="Cambria Math" w:hAnsi="Cambria Math"/>
              <w:sz w:val="22"/>
              <w:szCs w:val="22"/>
            </w:rPr>
            <m:t>≤</m:t>
          </m:r>
          <m:func>
            <m:funcPr>
              <m:ctrlPr>
                <w:rPr>
                  <w:rFonts w:ascii="Cambria Math" w:hAnsi="Cambria Math"/>
                  <w:i/>
                  <w:sz w:val="22"/>
                  <w:szCs w:val="22"/>
                </w:rPr>
              </m:ctrlPr>
            </m:funcPr>
            <m:fName>
              <m:limLow>
                <m:limLowPr>
                  <m:ctrlPr>
                    <w:rPr>
                      <w:rFonts w:ascii="Cambria Math" w:hAnsi="Cambria Math"/>
                      <w:i/>
                      <w:sz w:val="22"/>
                      <w:szCs w:val="22"/>
                    </w:rPr>
                  </m:ctrlPr>
                </m:limLowPr>
                <m:e>
                  <m:r>
                    <m:rPr>
                      <m:sty m:val="p"/>
                    </m:rPr>
                    <w:rPr>
                      <w:rFonts w:ascii="Cambria Math" w:hAnsi="Cambria Math"/>
                    </w:rPr>
                    <m:t>min</m:t>
                  </m:r>
                </m:e>
                <m:lim>
                  <m:r>
                    <w:rPr>
                      <w:rFonts w:ascii="Cambria Math" w:hAnsi="Cambria Math"/>
                      <w:sz w:val="22"/>
                      <w:szCs w:val="22"/>
                    </w:rPr>
                    <m:t>1≤p≤8</m:t>
                  </m:r>
                </m:lim>
              </m:limLow>
            </m:fName>
            <m:e>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CMAX,f,c</m:t>
                  </m:r>
                </m:sub>
              </m:sSub>
              <m:d>
                <m:dPr>
                  <m:ctrlPr>
                    <w:rPr>
                      <w:rFonts w:ascii="Cambria Math" w:hAnsi="Cambria Math"/>
                      <w:i/>
                      <w:sz w:val="22"/>
                      <w:szCs w:val="22"/>
                    </w:rPr>
                  </m:ctrlPr>
                </m:dPr>
                <m:e>
                  <m:r>
                    <w:rPr>
                      <w:rFonts w:ascii="Cambria Math" w:hAnsi="Cambria Math"/>
                      <w:sz w:val="22"/>
                      <w:szCs w:val="22"/>
                    </w:rPr>
                    <m:t>i,p</m:t>
                  </m:r>
                </m:e>
              </m:d>
            </m:e>
          </m:func>
          <m:r>
            <w:rPr>
              <w:rFonts w:ascii="Cambria Math" w:hAnsi="Cambria Math"/>
              <w:sz w:val="22"/>
              <w:szCs w:val="22"/>
            </w:rPr>
            <m:t>.</m:t>
          </m:r>
        </m:oMath>
      </m:oMathPara>
    </w:p>
    <w:p w14:paraId="2AB82699" w14:textId="77777777" w:rsidR="00850A5E" w:rsidRDefault="00850A5E" w:rsidP="00850A5E">
      <w:pPr>
        <w:spacing w:after="120"/>
        <w:ind w:left="1440" w:hanging="1440"/>
        <w:rPr>
          <w:iCs/>
          <w:sz w:val="22"/>
          <w:szCs w:val="22"/>
        </w:rPr>
      </w:pPr>
      <w:r>
        <w:rPr>
          <w:b/>
          <w:bCs/>
          <w:sz w:val="22"/>
          <w:szCs w:val="22"/>
          <w:lang w:eastAsia="zh-CN"/>
        </w:rPr>
        <w:t>Proposal 3</w:t>
      </w:r>
      <w:r w:rsidRPr="003A54FF">
        <w:rPr>
          <w:sz w:val="22"/>
          <w:szCs w:val="22"/>
          <w:lang w:eastAsia="zh-CN"/>
        </w:rPr>
        <w:t>:</w:t>
      </w:r>
      <w:r>
        <w:rPr>
          <w:sz w:val="22"/>
          <w:szCs w:val="22"/>
          <w:lang w:eastAsia="zh-CN"/>
        </w:rPr>
        <w:tab/>
        <w:t xml:space="preserve">The values of the relaxations </w:t>
      </w:r>
      <m:oMath>
        <m:d>
          <m:dPr>
            <m:begChr m:val="{"/>
            <m:endChr m:val="}"/>
            <m:ctrlPr>
              <w:rPr>
                <w:rFonts w:ascii="Cambria Math" w:hAnsi="Cambria Math"/>
                <w:iCs/>
                <w:sz w:val="22"/>
                <w:szCs w:val="22"/>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 xml:space="preserve">RxSRS,p </m:t>
                </m:r>
              </m:sub>
              <m:sup>
                <m:r>
                  <m:rPr>
                    <m:sty m:val="p"/>
                  </m:rPr>
                  <w:rPr>
                    <w:rFonts w:ascii="Cambria Math" w:hAnsi="Cambria Math"/>
                    <w:sz w:val="22"/>
                    <w:szCs w:val="22"/>
                  </w:rPr>
                  <m:t>A</m:t>
                </m:r>
              </m:sup>
            </m:sSubSup>
          </m:e>
        </m:d>
      </m:oMath>
      <w:r>
        <w:rPr>
          <w:iCs/>
          <w:sz w:val="22"/>
          <w:szCs w:val="22"/>
        </w:rPr>
        <w:t xml:space="preserve"> can be used to correct the downlink channel estimate at all power levels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d>
          <m:dPr>
            <m:ctrlPr>
              <w:rPr>
                <w:rFonts w:ascii="Cambria Math" w:hAnsi="Cambria Math"/>
                <w:sz w:val="22"/>
                <w:szCs w:val="22"/>
              </w:rPr>
            </m:ctrlPr>
          </m:dPr>
          <m:e>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l,p</m:t>
            </m:r>
          </m:e>
        </m:d>
      </m:oMath>
      <w:r>
        <w:rPr>
          <w:sz w:val="22"/>
          <w:szCs w:val="22"/>
        </w:rPr>
        <w:t xml:space="preserve"> if the UE transmitter does not compensate these relaxations.  If the UE does compensate the SRS relaxations, then the values </w:t>
      </w:r>
      <m:oMath>
        <m:d>
          <m:dPr>
            <m:begChr m:val="{"/>
            <m:endChr m:val="}"/>
            <m:ctrlPr>
              <w:rPr>
                <w:rFonts w:ascii="Cambria Math" w:hAnsi="Cambria Math"/>
                <w:iCs/>
                <w:sz w:val="22"/>
                <w:szCs w:val="22"/>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 xml:space="preserve">RxSRS,p </m:t>
                </m:r>
              </m:sub>
              <m:sup>
                <m:r>
                  <m:rPr>
                    <m:sty m:val="p"/>
                  </m:rPr>
                  <w:rPr>
                    <w:rFonts w:ascii="Cambria Math" w:hAnsi="Cambria Math"/>
                    <w:sz w:val="22"/>
                    <w:szCs w:val="22"/>
                  </w:rPr>
                  <m:t>A</m:t>
                </m:r>
              </m:sup>
            </m:sSubSup>
          </m:e>
        </m:d>
      </m:oMath>
      <w:r>
        <w:rPr>
          <w:iCs/>
          <w:sz w:val="22"/>
          <w:szCs w:val="22"/>
        </w:rPr>
        <w:t xml:space="preserve"> can be used to correct the downlink channel estimates when</w:t>
      </w:r>
    </w:p>
    <w:p w14:paraId="75AD79B2" w14:textId="6526A913" w:rsidR="00850A5E" w:rsidRDefault="00000000" w:rsidP="00850A5E">
      <w:pPr>
        <w:jc w:val="center"/>
        <w:rPr>
          <w:sz w:val="22"/>
          <w:szCs w:val="22"/>
        </w:rPr>
      </w:pP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d>
          <m:dPr>
            <m:ctrlPr>
              <w:rPr>
                <w:rFonts w:ascii="Cambria Math" w:hAnsi="Cambria Math"/>
                <w:sz w:val="22"/>
                <w:szCs w:val="22"/>
              </w:rPr>
            </m:ctrlPr>
          </m:dPr>
          <m:e>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l,p</m:t>
            </m:r>
          </m:e>
        </m:d>
        <m:r>
          <m:rPr>
            <m:sty m:val="p"/>
          </m:rPr>
          <w:rPr>
            <w:rFonts w:ascii="Cambria Math" w:hAnsi="Cambria Math"/>
            <w:sz w:val="22"/>
            <w:szCs w:val="22"/>
          </w:rPr>
          <m:t>≥</m:t>
        </m:r>
        <m:func>
          <m:funcPr>
            <m:ctrlPr>
              <w:rPr>
                <w:rFonts w:ascii="Cambria Math" w:hAnsi="Cambria Math"/>
                <w:i/>
                <w:sz w:val="22"/>
                <w:szCs w:val="22"/>
              </w:rPr>
            </m:ctrlPr>
          </m:funcPr>
          <m:fName>
            <m:limLow>
              <m:limLowPr>
                <m:ctrlPr>
                  <w:rPr>
                    <w:rFonts w:ascii="Cambria Math" w:hAnsi="Cambria Math"/>
                    <w:i/>
                    <w:sz w:val="22"/>
                    <w:szCs w:val="22"/>
                  </w:rPr>
                </m:ctrlPr>
              </m:limLowPr>
              <m:e>
                <m:r>
                  <m:rPr>
                    <m:sty m:val="p"/>
                  </m:rPr>
                  <w:rPr>
                    <w:rFonts w:ascii="Cambria Math" w:hAnsi="Cambria Math"/>
                  </w:rPr>
                  <m:t>min</m:t>
                </m:r>
              </m:e>
              <m:lim>
                <m:r>
                  <w:rPr>
                    <w:rFonts w:ascii="Cambria Math" w:hAnsi="Cambria Math"/>
                    <w:sz w:val="22"/>
                    <w:szCs w:val="22"/>
                  </w:rPr>
                  <m:t>p</m:t>
                </m:r>
              </m:lim>
            </m:limLow>
          </m:fName>
          <m:e>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CMAX,f,c</m:t>
                </m:r>
              </m:sub>
            </m:sSub>
            <m:d>
              <m:dPr>
                <m:ctrlPr>
                  <w:rPr>
                    <w:rFonts w:ascii="Cambria Math" w:hAnsi="Cambria Math"/>
                    <w:i/>
                    <w:sz w:val="22"/>
                    <w:szCs w:val="22"/>
                  </w:rPr>
                </m:ctrlPr>
              </m:dPr>
              <m:e>
                <m:r>
                  <w:rPr>
                    <w:rFonts w:ascii="Cambria Math" w:hAnsi="Cambria Math"/>
                    <w:sz w:val="22"/>
                    <w:szCs w:val="22"/>
                  </w:rPr>
                  <m:t>i,p</m:t>
                </m:r>
              </m:e>
            </m:d>
          </m:e>
        </m:func>
      </m:oMath>
      <w:r w:rsidR="00850A5E">
        <w:rPr>
          <w:sz w:val="22"/>
          <w:szCs w:val="22"/>
        </w:rPr>
        <w:t xml:space="preserve"> .</w:t>
      </w:r>
    </w:p>
    <w:p w14:paraId="17312E99" w14:textId="54D55E40" w:rsidR="00D84136" w:rsidRDefault="00D84136" w:rsidP="00D84136">
      <w:pPr>
        <w:ind w:left="1440" w:hanging="1440"/>
        <w:rPr>
          <w:sz w:val="22"/>
          <w:szCs w:val="22"/>
          <w:lang w:eastAsia="zh-CN"/>
        </w:rPr>
      </w:pPr>
      <w:r w:rsidRPr="000C7BA4">
        <w:rPr>
          <w:b/>
          <w:bCs/>
          <w:sz w:val="22"/>
          <w:szCs w:val="22"/>
          <w:lang w:eastAsia="zh-CN"/>
        </w:rPr>
        <w:t xml:space="preserve">Proposal </w:t>
      </w:r>
      <w:r>
        <w:rPr>
          <w:b/>
          <w:bCs/>
          <w:sz w:val="22"/>
          <w:szCs w:val="22"/>
          <w:lang w:eastAsia="zh-CN"/>
        </w:rPr>
        <w:t>4</w:t>
      </w:r>
      <w:r>
        <w:rPr>
          <w:sz w:val="22"/>
          <w:szCs w:val="22"/>
          <w:lang w:eastAsia="zh-CN"/>
        </w:rPr>
        <w:t>:</w:t>
      </w:r>
      <w:r>
        <w:rPr>
          <w:sz w:val="22"/>
          <w:szCs w:val="22"/>
          <w:lang w:eastAsia="zh-CN"/>
        </w:rPr>
        <w:tab/>
      </w:r>
      <w:r>
        <w:rPr>
          <w:iCs/>
          <w:sz w:val="22"/>
          <w:szCs w:val="22"/>
        </w:rPr>
        <w:t>If the SRS power relaxations are compensated by the UE transmitter</w:t>
      </w:r>
      <w:r>
        <w:rPr>
          <w:sz w:val="22"/>
          <w:szCs w:val="22"/>
          <w:lang w:eastAsia="zh-CN"/>
        </w:rPr>
        <w:t>, the</w:t>
      </w:r>
      <w:r w:rsidRPr="00E8341C">
        <w:rPr>
          <w:iCs/>
          <w:sz w:val="22"/>
          <w:szCs w:val="22"/>
        </w:rPr>
        <w:t xml:space="preserve"> UE should rep</w:t>
      </w:r>
      <w:r>
        <w:rPr>
          <w:iCs/>
          <w:sz w:val="22"/>
          <w:szCs w:val="22"/>
        </w:rPr>
        <w:t xml:space="preserve">ort the receiver losses </w:t>
      </w:r>
      <m:oMath>
        <m:d>
          <m:dPr>
            <m:begChr m:val="{"/>
            <m:endChr m:val="}"/>
            <m:ctrlPr>
              <w:rPr>
                <w:rFonts w:ascii="Cambria Math" w:eastAsiaTheme="minorHAnsi" w:hAnsi="Cambria Math" w:cstheme="minorBidi"/>
                <w:i/>
                <w:lang w:val="en-US"/>
              </w:rPr>
            </m:ctrlPr>
          </m:dPr>
          <m:e>
            <m:sSub>
              <m:sSubPr>
                <m:ctrlPr>
                  <w:rPr>
                    <w:rFonts w:ascii="Cambria Math" w:eastAsiaTheme="minorHAnsi" w:hAnsi="Cambria Math" w:cstheme="minorBidi"/>
                    <w:i/>
                    <w:lang w:val="en-US"/>
                  </w:rPr>
                </m:ctrlPr>
              </m:sSubPr>
              <m:e>
                <m:r>
                  <w:rPr>
                    <w:rFonts w:ascii="Cambria Math" w:hAnsi="Cambria Math"/>
                    <w:sz w:val="18"/>
                    <w:szCs w:val="18"/>
                  </w:rPr>
                  <m:t>L</m:t>
                </m:r>
              </m:e>
              <m:sub>
                <m:r>
                  <w:rPr>
                    <w:rFonts w:ascii="Cambria Math" w:hAnsi="Cambria Math"/>
                    <w:sz w:val="18"/>
                    <w:szCs w:val="18"/>
                  </w:rPr>
                  <m:t>j</m:t>
                </m:r>
              </m:sub>
            </m:sSub>
          </m:e>
        </m:d>
      </m:oMath>
      <w:r>
        <w:rPr>
          <w:iCs/>
          <w:sz w:val="22"/>
          <w:szCs w:val="22"/>
        </w:rPr>
        <w:t xml:space="preserve"> in addition to the SRS power rel</w:t>
      </w:r>
      <w:r w:rsidRPr="00E755E2">
        <w:rPr>
          <w:iCs/>
          <w:sz w:val="22"/>
          <w:szCs w:val="22"/>
        </w:rPr>
        <w:t xml:space="preserve">axations </w:t>
      </w:r>
      <m:oMath>
        <m:d>
          <m:dPr>
            <m:begChr m:val="{"/>
            <m:endChr m:val="}"/>
            <m:ctrlPr>
              <w:rPr>
                <w:rFonts w:ascii="Cambria Math" w:hAnsi="Cambria Math"/>
                <w:iCs/>
                <w:sz w:val="22"/>
                <w:szCs w:val="22"/>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 xml:space="preserve">RxSRS,j </m:t>
                </m:r>
              </m:sub>
              <m:sup>
                <m:r>
                  <m:rPr>
                    <m:sty m:val="p"/>
                  </m:rPr>
                  <w:rPr>
                    <w:rFonts w:ascii="Cambria Math" w:hAnsi="Cambria Math"/>
                    <w:sz w:val="22"/>
                    <w:szCs w:val="22"/>
                  </w:rPr>
                  <m:t>A</m:t>
                </m:r>
              </m:sup>
            </m:sSubSup>
          </m:e>
        </m:d>
      </m:oMath>
      <w:r w:rsidRPr="00E755E2">
        <w:rPr>
          <w:iCs/>
          <w:sz w:val="22"/>
          <w:szCs w:val="22"/>
        </w:rPr>
        <w:t xml:space="preserve">.  If the UE does not compensate the SRS power relaxations, the UE may report the set of differences </w:t>
      </w:r>
      <m:oMath>
        <m:d>
          <m:dPr>
            <m:begChr m:val="{"/>
            <m:endChr m:val="}"/>
            <m:ctrlPr>
              <w:rPr>
                <w:rFonts w:ascii="Cambria Math" w:eastAsiaTheme="minorHAnsi" w:hAnsi="Cambria Math" w:cstheme="minorBidi"/>
                <w:i/>
                <w:sz w:val="22"/>
                <w:szCs w:val="22"/>
                <w:lang w:val="en-US"/>
              </w:rPr>
            </m:ctrlPr>
          </m:dPr>
          <m:e>
            <m:sSub>
              <m:sSubPr>
                <m:ctrlPr>
                  <w:rPr>
                    <w:rFonts w:ascii="Cambria Math" w:eastAsiaTheme="minorHAnsi" w:hAnsi="Cambria Math" w:cstheme="minorBidi"/>
                    <w:i/>
                    <w:sz w:val="22"/>
                    <w:szCs w:val="22"/>
                    <w:lang w:val="en-US"/>
                  </w:rPr>
                </m:ctrlPr>
              </m:sSubPr>
              <m:e>
                <m:r>
                  <w:rPr>
                    <w:rFonts w:ascii="Cambria Math" w:hAnsi="Cambria Math"/>
                    <w:sz w:val="22"/>
                    <w:szCs w:val="22"/>
                  </w:rPr>
                  <m:t>L</m:t>
                </m:r>
              </m:e>
              <m:sub>
                <m:r>
                  <w:rPr>
                    <w:rFonts w:ascii="Cambria Math" w:hAnsi="Cambria Math"/>
                    <w:sz w:val="22"/>
                    <w:szCs w:val="22"/>
                  </w:rPr>
                  <m:t>j</m:t>
                </m:r>
              </m:sub>
            </m:sSub>
            <m:r>
              <w:rPr>
                <w:rFonts w:ascii="Cambria Math" w:eastAsiaTheme="minorHAnsi" w:hAnsi="Cambria Math" w:cstheme="minorBidi"/>
                <w:sz w:val="22"/>
                <w:szCs w:val="22"/>
                <w:lang w:val="en-US"/>
              </w:rPr>
              <m:t>-</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e>
        </m:d>
      </m:oMath>
      <w:r w:rsidRPr="00E755E2">
        <w:rPr>
          <w:sz w:val="22"/>
          <w:szCs w:val="22"/>
          <w:lang w:val="en-US"/>
        </w:rPr>
        <w:t xml:space="preserve"> or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r>
              <w:rPr>
                <w:rFonts w:ascii="Cambria Math" w:hAnsi="Cambria Math"/>
                <w:sz w:val="22"/>
                <w:szCs w:val="22"/>
              </w:rPr>
              <m:t>-</m:t>
            </m:r>
            <m:sSub>
              <m:sSubPr>
                <m:ctrlPr>
                  <w:rPr>
                    <w:rFonts w:ascii="Cambria Math" w:eastAsiaTheme="minorHAnsi" w:hAnsi="Cambria Math" w:cstheme="minorBidi"/>
                    <w:i/>
                    <w:sz w:val="22"/>
                    <w:szCs w:val="22"/>
                    <w:lang w:val="en-US"/>
                  </w:rPr>
                </m:ctrlPr>
              </m:sSubPr>
              <m:e>
                <m:r>
                  <w:rPr>
                    <w:rFonts w:ascii="Cambria Math" w:hAnsi="Cambria Math"/>
                    <w:sz w:val="22"/>
                    <w:szCs w:val="22"/>
                  </w:rPr>
                  <m:t>L</m:t>
                </m:r>
              </m:e>
              <m:sub>
                <m:r>
                  <w:rPr>
                    <w:rFonts w:ascii="Cambria Math" w:hAnsi="Cambria Math"/>
                    <w:sz w:val="22"/>
                    <w:szCs w:val="22"/>
                  </w:rPr>
                  <m:t>j</m:t>
                </m:r>
              </m:sub>
            </m:sSub>
          </m:e>
        </m:d>
      </m:oMath>
      <w:r w:rsidRPr="00E755E2">
        <w:rPr>
          <w:sz w:val="22"/>
          <w:szCs w:val="22"/>
          <w:lang w:val="en-US"/>
        </w:rPr>
        <w:t>.</w:t>
      </w:r>
    </w:p>
    <w:p w14:paraId="338F8679" w14:textId="33A6B1C2" w:rsidR="000F2B91" w:rsidRPr="009F6E05" w:rsidRDefault="00D84136" w:rsidP="009F6E05">
      <w:pPr>
        <w:tabs>
          <w:tab w:val="left" w:pos="0"/>
        </w:tabs>
        <w:spacing w:after="120"/>
        <w:ind w:left="1440" w:hanging="1440"/>
        <w:jc w:val="both"/>
        <w:outlineLvl w:val="0"/>
        <w:rPr>
          <w:rFonts w:eastAsia="MS Gothic"/>
          <w:sz w:val="22"/>
          <w:szCs w:val="22"/>
        </w:rPr>
      </w:pPr>
      <w:r w:rsidRPr="000C7BA4">
        <w:rPr>
          <w:b/>
          <w:bCs/>
          <w:sz w:val="22"/>
          <w:szCs w:val="22"/>
          <w:lang w:eastAsia="zh-CN"/>
        </w:rPr>
        <w:t xml:space="preserve">Proposal </w:t>
      </w:r>
      <w:r>
        <w:rPr>
          <w:b/>
          <w:bCs/>
          <w:sz w:val="22"/>
          <w:szCs w:val="22"/>
          <w:lang w:eastAsia="zh-CN"/>
        </w:rPr>
        <w:t>5</w:t>
      </w:r>
      <w:r>
        <w:rPr>
          <w:sz w:val="22"/>
          <w:szCs w:val="22"/>
          <w:lang w:eastAsia="zh-CN"/>
        </w:rPr>
        <w:t>:</w:t>
      </w:r>
      <w:r>
        <w:rPr>
          <w:sz w:val="22"/>
          <w:szCs w:val="22"/>
          <w:lang w:eastAsia="zh-CN"/>
        </w:rPr>
        <w:tab/>
      </w:r>
      <w:r>
        <w:rPr>
          <w:rFonts w:eastAsia="MS Gothic"/>
          <w:sz w:val="22"/>
          <w:szCs w:val="22"/>
        </w:rPr>
        <w:t xml:space="preserve">If the UE does not report </w:t>
      </w:r>
      <w:r>
        <w:rPr>
          <w:iCs/>
          <w:sz w:val="22"/>
          <w:szCs w:val="22"/>
        </w:rPr>
        <w:t xml:space="preserve">receiver its receiver losses </w:t>
      </w:r>
      <m:oMath>
        <m:d>
          <m:dPr>
            <m:begChr m:val="{"/>
            <m:endChr m:val="}"/>
            <m:ctrlPr>
              <w:rPr>
                <w:rFonts w:ascii="Cambria Math" w:eastAsiaTheme="minorHAnsi" w:hAnsi="Cambria Math" w:cstheme="minorBidi"/>
                <w:i/>
                <w:lang w:val="en-US"/>
              </w:rPr>
            </m:ctrlPr>
          </m:dPr>
          <m:e>
            <m:sSub>
              <m:sSubPr>
                <m:ctrlPr>
                  <w:rPr>
                    <w:rFonts w:ascii="Cambria Math" w:eastAsiaTheme="minorHAnsi" w:hAnsi="Cambria Math" w:cstheme="minorBidi"/>
                    <w:i/>
                    <w:lang w:val="en-US"/>
                  </w:rPr>
                </m:ctrlPr>
              </m:sSubPr>
              <m:e>
                <m:r>
                  <w:rPr>
                    <w:rFonts w:ascii="Cambria Math" w:hAnsi="Cambria Math"/>
                    <w:sz w:val="18"/>
                    <w:szCs w:val="18"/>
                  </w:rPr>
                  <m:t>L</m:t>
                </m:r>
              </m:e>
              <m:sub>
                <m:r>
                  <w:rPr>
                    <w:rFonts w:ascii="Cambria Math" w:hAnsi="Cambria Math"/>
                    <w:sz w:val="18"/>
                    <w:szCs w:val="18"/>
                  </w:rPr>
                  <m:t>j</m:t>
                </m:r>
              </m:sub>
            </m:sSub>
          </m:e>
        </m:d>
      </m:oMath>
      <w:r>
        <w:rPr>
          <w:iCs/>
          <w:sz w:val="22"/>
          <w:szCs w:val="22"/>
        </w:rPr>
        <w:t xml:space="preserve"> and its SRS power rel</w:t>
      </w:r>
      <w:r w:rsidRPr="00E755E2">
        <w:rPr>
          <w:iCs/>
          <w:sz w:val="22"/>
          <w:szCs w:val="22"/>
        </w:rPr>
        <w:t xml:space="preserve">axations </w:t>
      </w:r>
      <m:oMath>
        <m:d>
          <m:dPr>
            <m:begChr m:val="{"/>
            <m:endChr m:val="}"/>
            <m:ctrlPr>
              <w:rPr>
                <w:rFonts w:ascii="Cambria Math" w:hAnsi="Cambria Math"/>
                <w:iCs/>
                <w:sz w:val="22"/>
                <w:szCs w:val="22"/>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 xml:space="preserve">RxSRS,j </m:t>
                </m:r>
              </m:sub>
              <m:sup>
                <m:r>
                  <m:rPr>
                    <m:sty m:val="p"/>
                  </m:rPr>
                  <w:rPr>
                    <w:rFonts w:ascii="Cambria Math" w:hAnsi="Cambria Math"/>
                    <w:sz w:val="22"/>
                    <w:szCs w:val="22"/>
                  </w:rPr>
                  <m:t>A</m:t>
                </m:r>
              </m:sup>
            </m:sSubSup>
          </m:e>
        </m:d>
      </m:oMath>
      <w:r>
        <w:rPr>
          <w:iCs/>
          <w:sz w:val="22"/>
          <w:szCs w:val="22"/>
        </w:rPr>
        <w:t xml:space="preserve"> or the difference between its receiver losses and its SRS power relaxations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r>
              <w:rPr>
                <w:rFonts w:ascii="Cambria Math" w:hAnsi="Cambria Math"/>
                <w:sz w:val="22"/>
                <w:szCs w:val="22"/>
              </w:rPr>
              <m:t>-</m:t>
            </m:r>
            <m:sSub>
              <m:sSubPr>
                <m:ctrlPr>
                  <w:rPr>
                    <w:rFonts w:ascii="Cambria Math" w:eastAsiaTheme="minorHAnsi" w:hAnsi="Cambria Math" w:cstheme="minorBidi"/>
                    <w:i/>
                    <w:sz w:val="22"/>
                    <w:szCs w:val="22"/>
                    <w:lang w:val="en-US"/>
                  </w:rPr>
                </m:ctrlPr>
              </m:sSubPr>
              <m:e>
                <m:r>
                  <w:rPr>
                    <w:rFonts w:ascii="Cambria Math" w:hAnsi="Cambria Math"/>
                    <w:sz w:val="22"/>
                    <w:szCs w:val="22"/>
                  </w:rPr>
                  <m:t>L</m:t>
                </m:r>
              </m:e>
              <m:sub>
                <m:r>
                  <w:rPr>
                    <w:rFonts w:ascii="Cambria Math" w:hAnsi="Cambria Math"/>
                    <w:sz w:val="22"/>
                    <w:szCs w:val="22"/>
                  </w:rPr>
                  <m:t>j</m:t>
                </m:r>
              </m:sub>
            </m:sSub>
          </m:e>
        </m:d>
      </m:oMath>
      <w:r>
        <w:rPr>
          <w:iCs/>
          <w:sz w:val="22"/>
          <w:szCs w:val="22"/>
        </w:rPr>
        <w:t xml:space="preserve"> to the gNB, then the UE should assist the </w:t>
      </w:r>
      <w:proofErr w:type="spellStart"/>
      <w:r>
        <w:rPr>
          <w:iCs/>
          <w:sz w:val="22"/>
          <w:szCs w:val="22"/>
        </w:rPr>
        <w:t>gNB</w:t>
      </w:r>
      <w:proofErr w:type="spellEnd"/>
      <w:r>
        <w:rPr>
          <w:iCs/>
          <w:sz w:val="22"/>
          <w:szCs w:val="22"/>
        </w:rPr>
        <w:t xml:space="preserve"> in determining the differences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r>
              <w:rPr>
                <w:rFonts w:ascii="Cambria Math" w:hAnsi="Cambria Math"/>
                <w:sz w:val="22"/>
                <w:szCs w:val="22"/>
              </w:rPr>
              <m:t>-</m:t>
            </m:r>
            <m:sSub>
              <m:sSubPr>
                <m:ctrlPr>
                  <w:rPr>
                    <w:rFonts w:ascii="Cambria Math" w:eastAsiaTheme="minorHAnsi" w:hAnsi="Cambria Math" w:cstheme="minorBidi"/>
                    <w:i/>
                    <w:sz w:val="22"/>
                    <w:szCs w:val="22"/>
                    <w:lang w:val="en-US"/>
                  </w:rPr>
                </m:ctrlPr>
              </m:sSubPr>
              <m:e>
                <m:r>
                  <w:rPr>
                    <w:rFonts w:ascii="Cambria Math" w:hAnsi="Cambria Math"/>
                    <w:sz w:val="22"/>
                    <w:szCs w:val="22"/>
                  </w:rPr>
                  <m:t>L</m:t>
                </m:r>
              </m:e>
              <m:sub>
                <m:r>
                  <w:rPr>
                    <w:rFonts w:ascii="Cambria Math" w:hAnsi="Cambria Math"/>
                    <w:sz w:val="22"/>
                    <w:szCs w:val="22"/>
                  </w:rPr>
                  <m:t>j</m:t>
                </m:r>
              </m:sub>
            </m:sSub>
          </m:e>
        </m:d>
      </m:oMath>
      <w:r>
        <w:rPr>
          <w:iCs/>
          <w:sz w:val="22"/>
          <w:szCs w:val="22"/>
        </w:rPr>
        <w:t xml:space="preserve"> by reporting </w:t>
      </w:r>
      <w:r w:rsidR="00130AA0">
        <w:rPr>
          <w:iCs/>
          <w:sz w:val="22"/>
          <w:szCs w:val="22"/>
        </w:rPr>
        <w:t>the amplitudes</w:t>
      </w:r>
      <w:r w:rsidR="009D524C">
        <w:rPr>
          <w:iCs/>
          <w:sz w:val="22"/>
          <w:szCs w:val="22"/>
        </w:rPr>
        <w:t xml:space="preserve"> </w:t>
      </w:r>
      <w:r w:rsidR="00130AA0">
        <w:rPr>
          <w:iCs/>
          <w:sz w:val="22"/>
          <w:szCs w:val="22"/>
        </w:rPr>
        <w:t xml:space="preserve">of </w:t>
      </w:r>
      <w:r w:rsidR="009D524C">
        <w:rPr>
          <w:iCs/>
          <w:sz w:val="22"/>
          <w:szCs w:val="22"/>
        </w:rPr>
        <w:t xml:space="preserve">channel </w:t>
      </w:r>
      <w:r>
        <w:rPr>
          <w:iCs/>
          <w:sz w:val="22"/>
          <w:szCs w:val="22"/>
        </w:rPr>
        <w:t>measurements</w:t>
      </w:r>
      <w:r w:rsidR="00130AA0">
        <w:rPr>
          <w:iCs/>
          <w:sz w:val="22"/>
          <w:szCs w:val="22"/>
        </w:rPr>
        <w:t xml:space="preserve"> taken </w:t>
      </w:r>
      <w:r w:rsidR="009D524C">
        <w:rPr>
          <w:iCs/>
          <w:sz w:val="22"/>
          <w:szCs w:val="22"/>
        </w:rPr>
        <w:t>at the</w:t>
      </w:r>
      <w:r w:rsidR="00130AA0">
        <w:rPr>
          <w:iCs/>
          <w:sz w:val="22"/>
          <w:szCs w:val="22"/>
        </w:rPr>
        <w:t xml:space="preserve"> UE antenna ports of reference symbols transmitted from a </w:t>
      </w:r>
      <w:proofErr w:type="spellStart"/>
      <w:r w:rsidR="00130AA0">
        <w:rPr>
          <w:iCs/>
          <w:sz w:val="22"/>
          <w:szCs w:val="22"/>
        </w:rPr>
        <w:t>gNB</w:t>
      </w:r>
      <w:proofErr w:type="spellEnd"/>
      <w:r w:rsidR="00130AA0">
        <w:rPr>
          <w:iCs/>
          <w:sz w:val="22"/>
          <w:szCs w:val="22"/>
        </w:rPr>
        <w:t xml:space="preserve"> antenna port</w:t>
      </w:r>
      <w:r>
        <w:rPr>
          <w:iCs/>
          <w:sz w:val="22"/>
          <w:szCs w:val="22"/>
        </w:rPr>
        <w:t xml:space="preserve">. Additionally, the UE should report the ratio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p</m:t>
                </m:r>
              </m:sub>
            </m:sSub>
          </m:num>
          <m:den>
            <m:sSub>
              <m:sSubPr>
                <m:ctrlPr>
                  <w:rPr>
                    <w:rFonts w:ascii="Cambria Math" w:hAnsi="Cambria Math"/>
                    <w:i/>
                  </w:rPr>
                </m:ctrlPr>
              </m:sSubPr>
              <m:e>
                <m:r>
                  <w:rPr>
                    <w:rFonts w:ascii="Cambria Math" w:hAnsi="Cambria Math"/>
                  </w:rPr>
                  <m:t>t</m:t>
                </m:r>
              </m:e>
              <m:sub>
                <m:r>
                  <w:rPr>
                    <w:rFonts w:ascii="Cambria Math" w:hAnsi="Cambria Math"/>
                  </w:rPr>
                  <m:t>p</m:t>
                </m:r>
              </m:sub>
            </m:sSub>
          </m:den>
        </m:f>
      </m:oMath>
      <w:r>
        <w:t xml:space="preserve"> or the difference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RxSRS,p</m:t>
            </m:r>
          </m:sub>
          <m:sup>
            <m:r>
              <m:rPr>
                <m:sty m:val="p"/>
              </m:rPr>
              <w:rPr>
                <w:rFonts w:ascii="Cambria Math" w:hAnsi="Cambria Math"/>
                <w:sz w:val="22"/>
                <w:szCs w:val="22"/>
              </w:rPr>
              <m:t>A</m:t>
            </m:r>
          </m:sup>
        </m:sSubSup>
        <m:r>
          <w:rPr>
            <w:rFonts w:ascii="Cambria Math" w:hAnsi="Cambria Math"/>
            <w:sz w:val="22"/>
            <w:szCs w:val="22"/>
          </w:rPr>
          <m:t>-</m:t>
        </m:r>
        <m:sSub>
          <m:sSubPr>
            <m:ctrlPr>
              <w:rPr>
                <w:rFonts w:ascii="Cambria Math" w:eastAsiaTheme="minorHAnsi" w:hAnsi="Cambria Math" w:cstheme="minorBidi"/>
                <w:i/>
                <w:sz w:val="22"/>
                <w:szCs w:val="22"/>
                <w:lang w:val="en-US"/>
              </w:rPr>
            </m:ctrlPr>
          </m:sSubPr>
          <m:e>
            <m:r>
              <w:rPr>
                <w:rFonts w:ascii="Cambria Math" w:hAnsi="Cambria Math"/>
                <w:sz w:val="22"/>
                <w:szCs w:val="22"/>
              </w:rPr>
              <m:t>L</m:t>
            </m:r>
          </m:e>
          <m:sub>
            <m:r>
              <w:rPr>
                <w:rFonts w:ascii="Cambria Math" w:hAnsi="Cambria Math"/>
                <w:sz w:val="22"/>
                <w:szCs w:val="22"/>
              </w:rPr>
              <m:t>p</m:t>
            </m:r>
          </m:sub>
        </m:sSub>
      </m:oMath>
      <w:r>
        <w:rPr>
          <w:sz w:val="22"/>
          <w:szCs w:val="22"/>
          <w:lang w:val="en-US"/>
        </w:rPr>
        <w:t xml:space="preserve"> for at least one antenna port </w:t>
      </w:r>
      <w:r w:rsidRPr="00602CDA">
        <w:rPr>
          <w:i/>
          <w:iCs/>
          <w:sz w:val="22"/>
          <w:szCs w:val="22"/>
          <w:lang w:val="en-US"/>
        </w:rPr>
        <w:t>p</w:t>
      </w:r>
      <w:r>
        <w:rPr>
          <w:sz w:val="22"/>
          <w:szCs w:val="22"/>
          <w:lang w:val="en-US"/>
        </w:rPr>
        <w:t>, if known.</w:t>
      </w:r>
    </w:p>
    <w:p w14:paraId="033342FC" w14:textId="77777777" w:rsidR="00D60989" w:rsidRDefault="00D60989"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p>
    <w:p w14:paraId="6D52598D" w14:textId="53A88641" w:rsidR="004A388F" w:rsidRPr="004A388F" w:rsidRDefault="004A388F"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p w14:paraId="69BBB342" w14:textId="77777777" w:rsidR="00002925" w:rsidRPr="00B37F07" w:rsidRDefault="00002925" w:rsidP="00002925">
      <w:pPr>
        <w:numPr>
          <w:ilvl w:val="0"/>
          <w:numId w:val="21"/>
        </w:numPr>
        <w:spacing w:after="60"/>
        <w:ind w:left="418" w:hanging="418"/>
        <w:rPr>
          <w:rFonts w:eastAsia="MS Gothic"/>
          <w:sz w:val="22"/>
          <w:szCs w:val="22"/>
          <w:lang w:eastAsia="ja-JP"/>
        </w:rPr>
      </w:pPr>
      <w:r w:rsidRPr="00B37F07">
        <w:rPr>
          <w:sz w:val="22"/>
          <w:szCs w:val="22"/>
        </w:rPr>
        <w:t xml:space="preserve">R4-2300215, “Delta </w:t>
      </w:r>
      <w:proofErr w:type="spellStart"/>
      <w:r w:rsidRPr="00B37F07">
        <w:rPr>
          <w:sz w:val="22"/>
          <w:szCs w:val="22"/>
        </w:rPr>
        <w:t>TRxSRS</w:t>
      </w:r>
      <w:proofErr w:type="spellEnd"/>
      <w:r w:rsidRPr="00B37F07">
        <w:rPr>
          <w:sz w:val="22"/>
          <w:szCs w:val="22"/>
        </w:rPr>
        <w:t xml:space="preserve"> handling”, Nokia, RAN4 #106.</w:t>
      </w:r>
    </w:p>
    <w:p w14:paraId="76E04FAD" w14:textId="39D7565F" w:rsidR="00B37F07" w:rsidRDefault="00DA4BD5" w:rsidP="00B37F07">
      <w:pPr>
        <w:numPr>
          <w:ilvl w:val="0"/>
          <w:numId w:val="21"/>
        </w:numPr>
        <w:spacing w:after="60"/>
        <w:ind w:left="418" w:hanging="418"/>
        <w:rPr>
          <w:rFonts w:eastAsia="MS Gothic"/>
          <w:sz w:val="22"/>
          <w:szCs w:val="22"/>
          <w:lang w:eastAsia="ja-JP"/>
        </w:rPr>
      </w:pPr>
      <w:r w:rsidRPr="00FB0FF3">
        <w:rPr>
          <w:rFonts w:eastAsia="MS Gothic"/>
          <w:sz w:val="22"/>
          <w:szCs w:val="22"/>
          <w:lang w:eastAsia="ja-JP"/>
        </w:rPr>
        <w:t xml:space="preserve">3GPP TS 38.101-1 User Equipment radio transmission and reception; Part 1: Range1 Standalone </w:t>
      </w:r>
    </w:p>
    <w:p w14:paraId="1519485D" w14:textId="3FA2215F" w:rsidR="00064F76" w:rsidRDefault="00064F76" w:rsidP="00B37F07">
      <w:pPr>
        <w:numPr>
          <w:ilvl w:val="0"/>
          <w:numId w:val="21"/>
        </w:numPr>
        <w:spacing w:after="60"/>
        <w:ind w:left="418" w:hanging="418"/>
        <w:rPr>
          <w:rFonts w:eastAsia="MS Gothic"/>
          <w:sz w:val="22"/>
          <w:szCs w:val="22"/>
          <w:lang w:eastAsia="ja-JP"/>
        </w:rPr>
      </w:pPr>
      <w:r w:rsidRPr="00064F76">
        <w:rPr>
          <w:rFonts w:eastAsia="MS Gothic"/>
          <w:sz w:val="22"/>
          <w:szCs w:val="22"/>
          <w:lang w:eastAsia="ja-JP"/>
        </w:rPr>
        <w:t>R4-2305846</w:t>
      </w:r>
      <w:r>
        <w:rPr>
          <w:rFonts w:eastAsia="MS Gothic"/>
          <w:sz w:val="22"/>
          <w:szCs w:val="22"/>
          <w:lang w:eastAsia="ja-JP"/>
        </w:rPr>
        <w:t>, “</w:t>
      </w:r>
      <w:r w:rsidRPr="00064F76">
        <w:rPr>
          <w:rFonts w:eastAsia="MS Gothic"/>
          <w:sz w:val="22"/>
          <w:szCs w:val="22"/>
          <w:lang w:eastAsia="ja-JP"/>
        </w:rPr>
        <w:t xml:space="preserve">On UE Behavior with </w:t>
      </w:r>
      <w:proofErr w:type="spellStart"/>
      <w:r w:rsidRPr="00064F76">
        <w:rPr>
          <w:rFonts w:eastAsia="MS Gothic"/>
          <w:sz w:val="22"/>
          <w:szCs w:val="22"/>
          <w:lang w:eastAsia="ja-JP"/>
        </w:rPr>
        <w:t>ΔTRxSRS</w:t>
      </w:r>
      <w:proofErr w:type="spellEnd"/>
      <w:r w:rsidRPr="00064F76">
        <w:rPr>
          <w:rFonts w:eastAsia="MS Gothic"/>
          <w:sz w:val="22"/>
          <w:szCs w:val="22"/>
          <w:lang w:eastAsia="ja-JP"/>
        </w:rPr>
        <w:t xml:space="preserve"> Power Relaxations</w:t>
      </w:r>
      <w:r>
        <w:rPr>
          <w:rFonts w:eastAsia="MS Gothic"/>
          <w:sz w:val="22"/>
          <w:szCs w:val="22"/>
          <w:lang w:eastAsia="ja-JP"/>
        </w:rPr>
        <w:t>,” Lenovo, RAN4#106bis-e</w:t>
      </w:r>
    </w:p>
    <w:bookmarkEnd w:id="1"/>
    <w:p w14:paraId="3C0BDEC0" w14:textId="3A057B9F" w:rsidR="00B37F07" w:rsidRPr="00B37F07" w:rsidRDefault="00B37F07" w:rsidP="00B37F07">
      <w:pPr>
        <w:numPr>
          <w:ilvl w:val="0"/>
          <w:numId w:val="21"/>
        </w:numPr>
        <w:spacing w:after="60"/>
        <w:rPr>
          <w:sz w:val="22"/>
          <w:szCs w:val="22"/>
        </w:rPr>
      </w:pPr>
      <w:r w:rsidRPr="006826D2">
        <w:rPr>
          <w:sz w:val="22"/>
          <w:szCs w:val="22"/>
        </w:rPr>
        <w:t>TS 3</w:t>
      </w:r>
      <w:r>
        <w:rPr>
          <w:sz w:val="22"/>
          <w:szCs w:val="22"/>
        </w:rPr>
        <w:t>8</w:t>
      </w:r>
      <w:r w:rsidRPr="006826D2">
        <w:rPr>
          <w:sz w:val="22"/>
          <w:szCs w:val="22"/>
        </w:rPr>
        <w:t>.213</w:t>
      </w:r>
      <w:r>
        <w:rPr>
          <w:sz w:val="22"/>
          <w:szCs w:val="22"/>
        </w:rPr>
        <w:t xml:space="preserve"> v17.4.0, </w:t>
      </w:r>
      <w:r w:rsidRPr="00B37F07">
        <w:rPr>
          <w:sz w:val="22"/>
          <w:szCs w:val="22"/>
        </w:rPr>
        <w:t>5G;</w:t>
      </w:r>
      <w:r>
        <w:rPr>
          <w:sz w:val="22"/>
          <w:szCs w:val="22"/>
        </w:rPr>
        <w:t xml:space="preserve"> </w:t>
      </w:r>
      <w:r w:rsidRPr="00B37F07">
        <w:rPr>
          <w:sz w:val="22"/>
          <w:szCs w:val="22"/>
        </w:rPr>
        <w:t>NR;</w:t>
      </w:r>
      <w:r>
        <w:rPr>
          <w:sz w:val="22"/>
          <w:szCs w:val="22"/>
        </w:rPr>
        <w:t xml:space="preserve"> </w:t>
      </w:r>
      <w:r w:rsidRPr="00B37F07">
        <w:rPr>
          <w:sz w:val="22"/>
          <w:szCs w:val="22"/>
        </w:rPr>
        <w:t>Physical layer procedures for control</w:t>
      </w:r>
    </w:p>
    <w:p w14:paraId="52F18034" w14:textId="07FC3FB1" w:rsidR="00674F24" w:rsidRPr="00351029" w:rsidRDefault="00B37F07" w:rsidP="009F6E05">
      <w:pPr>
        <w:numPr>
          <w:ilvl w:val="0"/>
          <w:numId w:val="21"/>
        </w:numPr>
        <w:spacing w:after="60"/>
        <w:ind w:left="418" w:hanging="418"/>
        <w:rPr>
          <w:rFonts w:eastAsia="MS Gothic"/>
          <w:sz w:val="22"/>
          <w:szCs w:val="22"/>
          <w:lang w:eastAsia="ja-JP"/>
        </w:rPr>
      </w:pPr>
      <w:r w:rsidRPr="00B37F07">
        <w:rPr>
          <w:sz w:val="22"/>
          <w:szCs w:val="22"/>
          <w:lang w:val="en-US" w:eastAsia="x-none"/>
        </w:rPr>
        <w:lastRenderedPageBreak/>
        <w:t>R4-2302746</w:t>
      </w:r>
      <w:r w:rsidR="00FB0FF3" w:rsidRPr="00B37F07">
        <w:rPr>
          <w:sz w:val="22"/>
          <w:szCs w:val="22"/>
          <w:lang w:val="en-US" w:eastAsia="x-none"/>
        </w:rPr>
        <w:t>, “</w:t>
      </w:r>
      <w:r w:rsidRPr="00B37F07">
        <w:rPr>
          <w:sz w:val="22"/>
          <w:szCs w:val="22"/>
        </w:rPr>
        <w:t xml:space="preserve">On </w:t>
      </w:r>
      <w:proofErr w:type="spellStart"/>
      <w:r w:rsidRPr="00B37F07">
        <w:rPr>
          <w:sz w:val="22"/>
          <w:szCs w:val="22"/>
        </w:rPr>
        <w:t>ΔTRxSRS</w:t>
      </w:r>
      <w:proofErr w:type="spellEnd"/>
      <w:r w:rsidRPr="00B37F07">
        <w:rPr>
          <w:sz w:val="22"/>
          <w:szCs w:val="22"/>
        </w:rPr>
        <w:t xml:space="preserve"> Measurement</w:t>
      </w:r>
      <w:r w:rsidR="00FB0FF3" w:rsidRPr="00B37F07">
        <w:rPr>
          <w:sz w:val="22"/>
          <w:szCs w:val="22"/>
        </w:rPr>
        <w:t xml:space="preserve">”, </w:t>
      </w:r>
      <w:r>
        <w:rPr>
          <w:sz w:val="22"/>
          <w:szCs w:val="22"/>
        </w:rPr>
        <w:t>Lenovo</w:t>
      </w:r>
      <w:r w:rsidR="00FB0FF3" w:rsidRPr="00B37F07">
        <w:rPr>
          <w:sz w:val="22"/>
          <w:szCs w:val="22"/>
        </w:rPr>
        <w:t>, RAN4 #</w:t>
      </w:r>
      <w:r>
        <w:rPr>
          <w:sz w:val="22"/>
          <w:szCs w:val="22"/>
        </w:rPr>
        <w:t>106</w:t>
      </w:r>
      <w:r w:rsidR="00FB0FF3" w:rsidRPr="00B37F07">
        <w:rPr>
          <w:sz w:val="22"/>
          <w:szCs w:val="22"/>
        </w:rPr>
        <w:t>.</w:t>
      </w:r>
    </w:p>
    <w:p w14:paraId="73241EF2" w14:textId="1ECD555F" w:rsidR="00351029" w:rsidRPr="009F6E05" w:rsidRDefault="00351029" w:rsidP="009F6E05">
      <w:pPr>
        <w:numPr>
          <w:ilvl w:val="0"/>
          <w:numId w:val="21"/>
        </w:numPr>
        <w:spacing w:after="60"/>
        <w:ind w:left="418" w:hanging="418"/>
        <w:rPr>
          <w:rFonts w:eastAsia="MS Gothic"/>
          <w:sz w:val="22"/>
          <w:szCs w:val="22"/>
          <w:lang w:eastAsia="ja-JP"/>
        </w:rPr>
      </w:pPr>
      <w:r w:rsidRPr="00351029">
        <w:rPr>
          <w:rFonts w:eastAsia="MS Gothic"/>
          <w:sz w:val="22"/>
          <w:szCs w:val="22"/>
          <w:lang w:eastAsia="ja-JP"/>
        </w:rPr>
        <w:t>R4-2309724</w:t>
      </w:r>
      <w:r>
        <w:rPr>
          <w:rFonts w:eastAsia="MS Gothic"/>
          <w:sz w:val="22"/>
          <w:szCs w:val="22"/>
          <w:lang w:eastAsia="ja-JP"/>
        </w:rPr>
        <w:t>,</w:t>
      </w:r>
      <w:r w:rsidRPr="00351029">
        <w:rPr>
          <w:rFonts w:eastAsia="MS Gothic"/>
          <w:sz w:val="22"/>
          <w:szCs w:val="22"/>
          <w:lang w:eastAsia="ja-JP"/>
        </w:rPr>
        <w:t xml:space="preserve"> </w:t>
      </w:r>
      <w:r>
        <w:rPr>
          <w:rFonts w:eastAsia="MS Gothic"/>
          <w:sz w:val="22"/>
          <w:szCs w:val="22"/>
          <w:lang w:eastAsia="ja-JP"/>
        </w:rPr>
        <w:t>“</w:t>
      </w:r>
      <w:r w:rsidRPr="00351029">
        <w:rPr>
          <w:rFonts w:eastAsia="MS Gothic"/>
          <w:sz w:val="22"/>
          <w:szCs w:val="22"/>
          <w:lang w:eastAsia="ja-JP"/>
        </w:rPr>
        <w:t>On Correction SRS-Based Channel Estimate</w:t>
      </w:r>
      <w:r>
        <w:rPr>
          <w:rFonts w:eastAsia="MS Gothic"/>
          <w:sz w:val="22"/>
          <w:szCs w:val="22"/>
          <w:lang w:eastAsia="ja-JP"/>
        </w:rPr>
        <w:t>s,” Lenovo, RAN4 #107.</w:t>
      </w:r>
    </w:p>
    <w:sectPr w:rsidR="00351029" w:rsidRPr="009F6E0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325EB" w14:textId="77777777" w:rsidR="008E075E" w:rsidRDefault="008E075E" w:rsidP="00E84719">
      <w:pPr>
        <w:spacing w:after="0"/>
      </w:pPr>
      <w:r>
        <w:separator/>
      </w:r>
    </w:p>
  </w:endnote>
  <w:endnote w:type="continuationSeparator" w:id="0">
    <w:p w14:paraId="1F76659F" w14:textId="77777777" w:rsidR="008E075E" w:rsidRDefault="008E075E"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C7EB3" w14:textId="77777777" w:rsidR="008E075E" w:rsidRDefault="008E075E" w:rsidP="00E84719">
      <w:pPr>
        <w:spacing w:after="0"/>
      </w:pPr>
      <w:r>
        <w:separator/>
      </w:r>
    </w:p>
  </w:footnote>
  <w:footnote w:type="continuationSeparator" w:id="0">
    <w:p w14:paraId="43512E79" w14:textId="77777777" w:rsidR="008E075E" w:rsidRDefault="008E075E"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43FA3"/>
    <w:multiLevelType w:val="hybridMultilevel"/>
    <w:tmpl w:val="0D5E0A18"/>
    <w:lvl w:ilvl="0" w:tplc="D3D647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7"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69846E8"/>
    <w:multiLevelType w:val="hybridMultilevel"/>
    <w:tmpl w:val="80084B72"/>
    <w:lvl w:ilvl="0" w:tplc="A2E21FF8">
      <w:start w:val="1"/>
      <w:numFmt w:val="lowerRoman"/>
      <w:lvlText w:val="%1)"/>
      <w:lvlJc w:val="left"/>
      <w:pPr>
        <w:ind w:left="1800" w:hanging="720"/>
      </w:pPr>
      <w:rPr>
        <w:rFonts w:hint="default"/>
        <w:i w:val="0"/>
        <w:i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6E85710"/>
    <w:multiLevelType w:val="hybridMultilevel"/>
    <w:tmpl w:val="EBACD690"/>
    <w:lvl w:ilvl="0" w:tplc="1BF01B9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B108A2"/>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2C03410"/>
    <w:multiLevelType w:val="hybridMultilevel"/>
    <w:tmpl w:val="B37879D2"/>
    <w:lvl w:ilvl="0" w:tplc="A40291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2B34DE"/>
    <w:multiLevelType w:val="hybridMultilevel"/>
    <w:tmpl w:val="3D10E83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72E4A"/>
    <w:multiLevelType w:val="hybridMultilevel"/>
    <w:tmpl w:val="02027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D05664"/>
    <w:multiLevelType w:val="hybridMultilevel"/>
    <w:tmpl w:val="3C7CD2F0"/>
    <w:lvl w:ilvl="0" w:tplc="C7D6EF9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9BA1FAE"/>
    <w:multiLevelType w:val="hybridMultilevel"/>
    <w:tmpl w:val="DA581A26"/>
    <w:lvl w:ilvl="0" w:tplc="43A8EB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4102EF9"/>
    <w:multiLevelType w:val="hybridMultilevel"/>
    <w:tmpl w:val="7FE60B90"/>
    <w:lvl w:ilvl="0" w:tplc="337C69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C96AB5"/>
    <w:multiLevelType w:val="hybridMultilevel"/>
    <w:tmpl w:val="178CCD50"/>
    <w:lvl w:ilvl="0" w:tplc="61F682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6A91D1C"/>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0346269">
    <w:abstractNumId w:val="11"/>
  </w:num>
  <w:num w:numId="2" w16cid:durableId="224729400">
    <w:abstractNumId w:val="35"/>
  </w:num>
  <w:num w:numId="3" w16cid:durableId="621500534">
    <w:abstractNumId w:val="4"/>
  </w:num>
  <w:num w:numId="4" w16cid:durableId="1602373695">
    <w:abstractNumId w:val="25"/>
  </w:num>
  <w:num w:numId="5" w16cid:durableId="646786602">
    <w:abstractNumId w:val="17"/>
  </w:num>
  <w:num w:numId="6" w16cid:durableId="1342003930">
    <w:abstractNumId w:val="33"/>
  </w:num>
  <w:num w:numId="7" w16cid:durableId="824008558">
    <w:abstractNumId w:val="36"/>
  </w:num>
  <w:num w:numId="8" w16cid:durableId="669214655">
    <w:abstractNumId w:val="37"/>
  </w:num>
  <w:num w:numId="9" w16cid:durableId="1483736243">
    <w:abstractNumId w:val="13"/>
  </w:num>
  <w:num w:numId="10" w16cid:durableId="114760664">
    <w:abstractNumId w:val="5"/>
  </w:num>
  <w:num w:numId="11" w16cid:durableId="1973946142">
    <w:abstractNumId w:val="19"/>
  </w:num>
  <w:num w:numId="12" w16cid:durableId="1833594957">
    <w:abstractNumId w:val="23"/>
  </w:num>
  <w:num w:numId="13" w16cid:durableId="1179731215">
    <w:abstractNumId w:val="14"/>
  </w:num>
  <w:num w:numId="14" w16cid:durableId="1537890116">
    <w:abstractNumId w:val="31"/>
  </w:num>
  <w:num w:numId="15" w16cid:durableId="707802589">
    <w:abstractNumId w:val="0"/>
  </w:num>
  <w:num w:numId="16" w16cid:durableId="600452115">
    <w:abstractNumId w:val="2"/>
  </w:num>
  <w:num w:numId="17" w16cid:durableId="2042169108">
    <w:abstractNumId w:val="6"/>
  </w:num>
  <w:num w:numId="18" w16cid:durableId="2059010852">
    <w:abstractNumId w:val="28"/>
  </w:num>
  <w:num w:numId="19" w16cid:durableId="473067481">
    <w:abstractNumId w:val="16"/>
  </w:num>
  <w:num w:numId="20" w16cid:durableId="1342245467">
    <w:abstractNumId w:val="32"/>
  </w:num>
  <w:num w:numId="21" w16cid:durableId="1442532913">
    <w:abstractNumId w:val="8"/>
  </w:num>
  <w:num w:numId="22" w16cid:durableId="1412657150">
    <w:abstractNumId w:val="38"/>
  </w:num>
  <w:num w:numId="23" w16cid:durableId="1155924165">
    <w:abstractNumId w:val="7"/>
  </w:num>
  <w:num w:numId="24" w16cid:durableId="888498951">
    <w:abstractNumId w:val="22"/>
  </w:num>
  <w:num w:numId="25" w16cid:durableId="317345182">
    <w:abstractNumId w:val="1"/>
  </w:num>
  <w:num w:numId="26" w16cid:durableId="2004354106">
    <w:abstractNumId w:val="34"/>
  </w:num>
  <w:num w:numId="27" w16cid:durableId="1311061340">
    <w:abstractNumId w:val="27"/>
  </w:num>
  <w:num w:numId="28" w16cid:durableId="347876660">
    <w:abstractNumId w:val="18"/>
  </w:num>
  <w:num w:numId="29" w16cid:durableId="919750991">
    <w:abstractNumId w:val="3"/>
  </w:num>
  <w:num w:numId="30" w16cid:durableId="826243298">
    <w:abstractNumId w:val="30"/>
  </w:num>
  <w:num w:numId="31" w16cid:durableId="1224752199">
    <w:abstractNumId w:val="24"/>
  </w:num>
  <w:num w:numId="32" w16cid:durableId="1741902105">
    <w:abstractNumId w:val="26"/>
  </w:num>
  <w:num w:numId="33" w16cid:durableId="311443880">
    <w:abstractNumId w:val="12"/>
  </w:num>
  <w:num w:numId="34" w16cid:durableId="773866980">
    <w:abstractNumId w:val="10"/>
  </w:num>
  <w:num w:numId="35" w16cid:durableId="2053309875">
    <w:abstractNumId w:val="29"/>
  </w:num>
  <w:num w:numId="36" w16cid:durableId="1316957454">
    <w:abstractNumId w:val="20"/>
  </w:num>
  <w:num w:numId="37" w16cid:durableId="452333205">
    <w:abstractNumId w:val="15"/>
  </w:num>
  <w:num w:numId="38" w16cid:durableId="1892038321">
    <w:abstractNumId w:val="9"/>
  </w:num>
  <w:num w:numId="39" w16cid:durableId="177963697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04C27"/>
    <w:rsid w:val="00001433"/>
    <w:rsid w:val="00001EF9"/>
    <w:rsid w:val="00002925"/>
    <w:rsid w:val="00002A23"/>
    <w:rsid w:val="00006C15"/>
    <w:rsid w:val="0000749C"/>
    <w:rsid w:val="00012165"/>
    <w:rsid w:val="000125F9"/>
    <w:rsid w:val="000136FC"/>
    <w:rsid w:val="00021A64"/>
    <w:rsid w:val="00021FFF"/>
    <w:rsid w:val="000226DC"/>
    <w:rsid w:val="000231C2"/>
    <w:rsid w:val="0002322E"/>
    <w:rsid w:val="000379B4"/>
    <w:rsid w:val="0004036E"/>
    <w:rsid w:val="00042837"/>
    <w:rsid w:val="00045781"/>
    <w:rsid w:val="00046109"/>
    <w:rsid w:val="00047997"/>
    <w:rsid w:val="00050C01"/>
    <w:rsid w:val="000540C6"/>
    <w:rsid w:val="0005505B"/>
    <w:rsid w:val="000553B9"/>
    <w:rsid w:val="000553C5"/>
    <w:rsid w:val="00056D23"/>
    <w:rsid w:val="000602E4"/>
    <w:rsid w:val="00061399"/>
    <w:rsid w:val="00064205"/>
    <w:rsid w:val="00064F76"/>
    <w:rsid w:val="00073F23"/>
    <w:rsid w:val="00073FF9"/>
    <w:rsid w:val="00074435"/>
    <w:rsid w:val="000747C9"/>
    <w:rsid w:val="000758A8"/>
    <w:rsid w:val="000765E4"/>
    <w:rsid w:val="0008162C"/>
    <w:rsid w:val="00081653"/>
    <w:rsid w:val="00082753"/>
    <w:rsid w:val="00083B99"/>
    <w:rsid w:val="00091EE7"/>
    <w:rsid w:val="00092A71"/>
    <w:rsid w:val="000A16AB"/>
    <w:rsid w:val="000A3730"/>
    <w:rsid w:val="000A4133"/>
    <w:rsid w:val="000A48C8"/>
    <w:rsid w:val="000B0D6C"/>
    <w:rsid w:val="000B3495"/>
    <w:rsid w:val="000B3DCB"/>
    <w:rsid w:val="000B43A3"/>
    <w:rsid w:val="000B51EE"/>
    <w:rsid w:val="000B5732"/>
    <w:rsid w:val="000B5B58"/>
    <w:rsid w:val="000B5BC4"/>
    <w:rsid w:val="000B7A8C"/>
    <w:rsid w:val="000C2463"/>
    <w:rsid w:val="000C338B"/>
    <w:rsid w:val="000C7BA4"/>
    <w:rsid w:val="000D38C6"/>
    <w:rsid w:val="000D5266"/>
    <w:rsid w:val="000D6E08"/>
    <w:rsid w:val="000E1D80"/>
    <w:rsid w:val="000E2832"/>
    <w:rsid w:val="000E2B60"/>
    <w:rsid w:val="000E407D"/>
    <w:rsid w:val="000E630B"/>
    <w:rsid w:val="000E65D1"/>
    <w:rsid w:val="000F0A0F"/>
    <w:rsid w:val="000F16BA"/>
    <w:rsid w:val="000F2B91"/>
    <w:rsid w:val="000F3EAB"/>
    <w:rsid w:val="000F68D8"/>
    <w:rsid w:val="000F7DFE"/>
    <w:rsid w:val="001001C7"/>
    <w:rsid w:val="0010066B"/>
    <w:rsid w:val="00100CA7"/>
    <w:rsid w:val="00101997"/>
    <w:rsid w:val="00102CF4"/>
    <w:rsid w:val="001033BE"/>
    <w:rsid w:val="00103B05"/>
    <w:rsid w:val="00103B6A"/>
    <w:rsid w:val="00104731"/>
    <w:rsid w:val="00107529"/>
    <w:rsid w:val="00110095"/>
    <w:rsid w:val="001108D8"/>
    <w:rsid w:val="00111477"/>
    <w:rsid w:val="00112FB1"/>
    <w:rsid w:val="0011303B"/>
    <w:rsid w:val="001204FC"/>
    <w:rsid w:val="001222B7"/>
    <w:rsid w:val="0012488F"/>
    <w:rsid w:val="00124A53"/>
    <w:rsid w:val="00130AA0"/>
    <w:rsid w:val="00132EF0"/>
    <w:rsid w:val="00132F67"/>
    <w:rsid w:val="001339E6"/>
    <w:rsid w:val="001358FC"/>
    <w:rsid w:val="001401CA"/>
    <w:rsid w:val="00143EE8"/>
    <w:rsid w:val="00152C05"/>
    <w:rsid w:val="00152FE6"/>
    <w:rsid w:val="00153A12"/>
    <w:rsid w:val="001576F0"/>
    <w:rsid w:val="00160806"/>
    <w:rsid w:val="00160D5A"/>
    <w:rsid w:val="001611DD"/>
    <w:rsid w:val="0016369E"/>
    <w:rsid w:val="00163FB6"/>
    <w:rsid w:val="001641E9"/>
    <w:rsid w:val="001648E9"/>
    <w:rsid w:val="001656E5"/>
    <w:rsid w:val="0017265F"/>
    <w:rsid w:val="001736AB"/>
    <w:rsid w:val="00174AC4"/>
    <w:rsid w:val="001763AB"/>
    <w:rsid w:val="001767F8"/>
    <w:rsid w:val="00181C73"/>
    <w:rsid w:val="00183180"/>
    <w:rsid w:val="001832A8"/>
    <w:rsid w:val="00183613"/>
    <w:rsid w:val="00183A87"/>
    <w:rsid w:val="001848A2"/>
    <w:rsid w:val="00186200"/>
    <w:rsid w:val="001A1961"/>
    <w:rsid w:val="001A2A7E"/>
    <w:rsid w:val="001A3FB8"/>
    <w:rsid w:val="001B243E"/>
    <w:rsid w:val="001B2889"/>
    <w:rsid w:val="001B42CE"/>
    <w:rsid w:val="001B6C92"/>
    <w:rsid w:val="001B7E67"/>
    <w:rsid w:val="001C0398"/>
    <w:rsid w:val="001C62D7"/>
    <w:rsid w:val="001C6A31"/>
    <w:rsid w:val="001C780A"/>
    <w:rsid w:val="001D28FA"/>
    <w:rsid w:val="001D382A"/>
    <w:rsid w:val="001D3C01"/>
    <w:rsid w:val="001E20AE"/>
    <w:rsid w:val="001E2713"/>
    <w:rsid w:val="001E47B6"/>
    <w:rsid w:val="001E4BBE"/>
    <w:rsid w:val="001F0261"/>
    <w:rsid w:val="001F1D07"/>
    <w:rsid w:val="001F216F"/>
    <w:rsid w:val="001F6A94"/>
    <w:rsid w:val="001F7329"/>
    <w:rsid w:val="001F7C6F"/>
    <w:rsid w:val="001F7F08"/>
    <w:rsid w:val="00202901"/>
    <w:rsid w:val="00202AB7"/>
    <w:rsid w:val="00204C27"/>
    <w:rsid w:val="00205573"/>
    <w:rsid w:val="00206EB6"/>
    <w:rsid w:val="00207AB1"/>
    <w:rsid w:val="00207C0D"/>
    <w:rsid w:val="00207F5F"/>
    <w:rsid w:val="002143D7"/>
    <w:rsid w:val="002159A2"/>
    <w:rsid w:val="00224705"/>
    <w:rsid w:val="00224F73"/>
    <w:rsid w:val="002259BC"/>
    <w:rsid w:val="00226C9E"/>
    <w:rsid w:val="00226EDE"/>
    <w:rsid w:val="00227196"/>
    <w:rsid w:val="00230FEC"/>
    <w:rsid w:val="00234996"/>
    <w:rsid w:val="00236D3A"/>
    <w:rsid w:val="00240D95"/>
    <w:rsid w:val="002443F1"/>
    <w:rsid w:val="002445B7"/>
    <w:rsid w:val="0024472C"/>
    <w:rsid w:val="00247254"/>
    <w:rsid w:val="00247B5D"/>
    <w:rsid w:val="0025069B"/>
    <w:rsid w:val="00250A04"/>
    <w:rsid w:val="00250C5C"/>
    <w:rsid w:val="0025155E"/>
    <w:rsid w:val="00253916"/>
    <w:rsid w:val="00253A4A"/>
    <w:rsid w:val="0025547F"/>
    <w:rsid w:val="00255D1F"/>
    <w:rsid w:val="00255EEF"/>
    <w:rsid w:val="002562B7"/>
    <w:rsid w:val="002564C5"/>
    <w:rsid w:val="00257724"/>
    <w:rsid w:val="0026193B"/>
    <w:rsid w:val="00261FEA"/>
    <w:rsid w:val="0026313D"/>
    <w:rsid w:val="002633CE"/>
    <w:rsid w:val="00263538"/>
    <w:rsid w:val="002672EE"/>
    <w:rsid w:val="002702AF"/>
    <w:rsid w:val="0027113E"/>
    <w:rsid w:val="00271E0B"/>
    <w:rsid w:val="002737D2"/>
    <w:rsid w:val="00273FBF"/>
    <w:rsid w:val="00274109"/>
    <w:rsid w:val="00274CFF"/>
    <w:rsid w:val="00276107"/>
    <w:rsid w:val="00280762"/>
    <w:rsid w:val="00280999"/>
    <w:rsid w:val="00281757"/>
    <w:rsid w:val="00283DC3"/>
    <w:rsid w:val="00285BF4"/>
    <w:rsid w:val="00285EFF"/>
    <w:rsid w:val="002861C6"/>
    <w:rsid w:val="002873E9"/>
    <w:rsid w:val="00287EDE"/>
    <w:rsid w:val="00290783"/>
    <w:rsid w:val="0029104B"/>
    <w:rsid w:val="00292B8D"/>
    <w:rsid w:val="00292BB0"/>
    <w:rsid w:val="00293F6D"/>
    <w:rsid w:val="0029412B"/>
    <w:rsid w:val="002953F8"/>
    <w:rsid w:val="00295504"/>
    <w:rsid w:val="002963A9"/>
    <w:rsid w:val="0029741B"/>
    <w:rsid w:val="002A0349"/>
    <w:rsid w:val="002A0E78"/>
    <w:rsid w:val="002A29F5"/>
    <w:rsid w:val="002A43F6"/>
    <w:rsid w:val="002A535C"/>
    <w:rsid w:val="002A5B0F"/>
    <w:rsid w:val="002A7715"/>
    <w:rsid w:val="002A7A6E"/>
    <w:rsid w:val="002B2B3A"/>
    <w:rsid w:val="002B3FFC"/>
    <w:rsid w:val="002B4B30"/>
    <w:rsid w:val="002B68DF"/>
    <w:rsid w:val="002B76DE"/>
    <w:rsid w:val="002C22AC"/>
    <w:rsid w:val="002C4A32"/>
    <w:rsid w:val="002C5B83"/>
    <w:rsid w:val="002D2084"/>
    <w:rsid w:val="002D263E"/>
    <w:rsid w:val="002D3BE1"/>
    <w:rsid w:val="002D3C33"/>
    <w:rsid w:val="002D409D"/>
    <w:rsid w:val="002E1207"/>
    <w:rsid w:val="002E1CEB"/>
    <w:rsid w:val="002E241B"/>
    <w:rsid w:val="002E5FCC"/>
    <w:rsid w:val="002E672F"/>
    <w:rsid w:val="002E69FD"/>
    <w:rsid w:val="002E6A7F"/>
    <w:rsid w:val="002E7085"/>
    <w:rsid w:val="002F0215"/>
    <w:rsid w:val="002F0E3A"/>
    <w:rsid w:val="002F543D"/>
    <w:rsid w:val="002F695A"/>
    <w:rsid w:val="002F7B3A"/>
    <w:rsid w:val="002F7D6A"/>
    <w:rsid w:val="00300D9B"/>
    <w:rsid w:val="0030380B"/>
    <w:rsid w:val="00307243"/>
    <w:rsid w:val="003078DE"/>
    <w:rsid w:val="00310F8A"/>
    <w:rsid w:val="00311BF7"/>
    <w:rsid w:val="00312C48"/>
    <w:rsid w:val="003148A3"/>
    <w:rsid w:val="00315933"/>
    <w:rsid w:val="0031779E"/>
    <w:rsid w:val="00317821"/>
    <w:rsid w:val="003200D8"/>
    <w:rsid w:val="00324C7F"/>
    <w:rsid w:val="003307E5"/>
    <w:rsid w:val="0033094F"/>
    <w:rsid w:val="00332709"/>
    <w:rsid w:val="00335515"/>
    <w:rsid w:val="00336FB6"/>
    <w:rsid w:val="003374FC"/>
    <w:rsid w:val="00340792"/>
    <w:rsid w:val="00342683"/>
    <w:rsid w:val="003427F9"/>
    <w:rsid w:val="00343AA4"/>
    <w:rsid w:val="00345081"/>
    <w:rsid w:val="0034607B"/>
    <w:rsid w:val="00346172"/>
    <w:rsid w:val="0034735E"/>
    <w:rsid w:val="00350052"/>
    <w:rsid w:val="00351029"/>
    <w:rsid w:val="003526D9"/>
    <w:rsid w:val="003558DA"/>
    <w:rsid w:val="00356D22"/>
    <w:rsid w:val="0036348A"/>
    <w:rsid w:val="00372242"/>
    <w:rsid w:val="00372F30"/>
    <w:rsid w:val="003733DF"/>
    <w:rsid w:val="00373C91"/>
    <w:rsid w:val="00374089"/>
    <w:rsid w:val="00376B73"/>
    <w:rsid w:val="0037708B"/>
    <w:rsid w:val="0038210E"/>
    <w:rsid w:val="00382556"/>
    <w:rsid w:val="00382FA3"/>
    <w:rsid w:val="00384834"/>
    <w:rsid w:val="00385AE9"/>
    <w:rsid w:val="003865C4"/>
    <w:rsid w:val="0038677E"/>
    <w:rsid w:val="00386A73"/>
    <w:rsid w:val="00386BE7"/>
    <w:rsid w:val="00390410"/>
    <w:rsid w:val="00390AF8"/>
    <w:rsid w:val="00390E6C"/>
    <w:rsid w:val="0039229F"/>
    <w:rsid w:val="003924EB"/>
    <w:rsid w:val="003928B4"/>
    <w:rsid w:val="00392D5C"/>
    <w:rsid w:val="00392F71"/>
    <w:rsid w:val="00393D6B"/>
    <w:rsid w:val="0039435B"/>
    <w:rsid w:val="00395F12"/>
    <w:rsid w:val="003A1507"/>
    <w:rsid w:val="003A4FE8"/>
    <w:rsid w:val="003A54FF"/>
    <w:rsid w:val="003B15FD"/>
    <w:rsid w:val="003B328B"/>
    <w:rsid w:val="003B380A"/>
    <w:rsid w:val="003B401B"/>
    <w:rsid w:val="003B532C"/>
    <w:rsid w:val="003B65CA"/>
    <w:rsid w:val="003B6E1E"/>
    <w:rsid w:val="003B72A8"/>
    <w:rsid w:val="003C07A3"/>
    <w:rsid w:val="003C08E0"/>
    <w:rsid w:val="003C1AA2"/>
    <w:rsid w:val="003C3407"/>
    <w:rsid w:val="003C69D5"/>
    <w:rsid w:val="003D130F"/>
    <w:rsid w:val="003D1F2B"/>
    <w:rsid w:val="003D27A0"/>
    <w:rsid w:val="003D2BD4"/>
    <w:rsid w:val="003D3836"/>
    <w:rsid w:val="003D41CD"/>
    <w:rsid w:val="003D4DB6"/>
    <w:rsid w:val="003D4E80"/>
    <w:rsid w:val="003D6393"/>
    <w:rsid w:val="003D6856"/>
    <w:rsid w:val="003E102D"/>
    <w:rsid w:val="003E2567"/>
    <w:rsid w:val="003E366A"/>
    <w:rsid w:val="003E5C09"/>
    <w:rsid w:val="003F134F"/>
    <w:rsid w:val="003F36CB"/>
    <w:rsid w:val="003F47AC"/>
    <w:rsid w:val="003F62A9"/>
    <w:rsid w:val="003F6B42"/>
    <w:rsid w:val="003F74A3"/>
    <w:rsid w:val="003F7C53"/>
    <w:rsid w:val="00402CEA"/>
    <w:rsid w:val="004056E2"/>
    <w:rsid w:val="00405C72"/>
    <w:rsid w:val="0040735B"/>
    <w:rsid w:val="00407685"/>
    <w:rsid w:val="004132B4"/>
    <w:rsid w:val="004135E8"/>
    <w:rsid w:val="00414A36"/>
    <w:rsid w:val="00415B7B"/>
    <w:rsid w:val="00416D37"/>
    <w:rsid w:val="00417CAD"/>
    <w:rsid w:val="004203AA"/>
    <w:rsid w:val="0042528F"/>
    <w:rsid w:val="00427EB7"/>
    <w:rsid w:val="00432290"/>
    <w:rsid w:val="00436DA8"/>
    <w:rsid w:val="004416D6"/>
    <w:rsid w:val="00441AA9"/>
    <w:rsid w:val="00441D6D"/>
    <w:rsid w:val="00441DA9"/>
    <w:rsid w:val="004424F8"/>
    <w:rsid w:val="004432BF"/>
    <w:rsid w:val="004453FF"/>
    <w:rsid w:val="00446AF9"/>
    <w:rsid w:val="00450D79"/>
    <w:rsid w:val="00450F3A"/>
    <w:rsid w:val="004512D6"/>
    <w:rsid w:val="004523E2"/>
    <w:rsid w:val="004558F2"/>
    <w:rsid w:val="0046013D"/>
    <w:rsid w:val="00460A8A"/>
    <w:rsid w:val="00461975"/>
    <w:rsid w:val="00461C8C"/>
    <w:rsid w:val="004640D9"/>
    <w:rsid w:val="00464295"/>
    <w:rsid w:val="00464F13"/>
    <w:rsid w:val="004666F9"/>
    <w:rsid w:val="0046701D"/>
    <w:rsid w:val="00467F7B"/>
    <w:rsid w:val="004700FA"/>
    <w:rsid w:val="0047044B"/>
    <w:rsid w:val="00470C7B"/>
    <w:rsid w:val="00470F8A"/>
    <w:rsid w:val="004746B6"/>
    <w:rsid w:val="00475C81"/>
    <w:rsid w:val="004774A7"/>
    <w:rsid w:val="00477FB9"/>
    <w:rsid w:val="00480612"/>
    <w:rsid w:val="004810F6"/>
    <w:rsid w:val="00484EED"/>
    <w:rsid w:val="00487EF2"/>
    <w:rsid w:val="00491D23"/>
    <w:rsid w:val="00491F9B"/>
    <w:rsid w:val="00495E94"/>
    <w:rsid w:val="00497F48"/>
    <w:rsid w:val="004A097E"/>
    <w:rsid w:val="004A0CE7"/>
    <w:rsid w:val="004A2208"/>
    <w:rsid w:val="004A2C6E"/>
    <w:rsid w:val="004A388F"/>
    <w:rsid w:val="004A4C1E"/>
    <w:rsid w:val="004B02BF"/>
    <w:rsid w:val="004B0B22"/>
    <w:rsid w:val="004B26A6"/>
    <w:rsid w:val="004B3608"/>
    <w:rsid w:val="004B3B7B"/>
    <w:rsid w:val="004B4F4D"/>
    <w:rsid w:val="004B5B02"/>
    <w:rsid w:val="004C30B7"/>
    <w:rsid w:val="004C39C7"/>
    <w:rsid w:val="004D12A2"/>
    <w:rsid w:val="004D1759"/>
    <w:rsid w:val="004D4EDA"/>
    <w:rsid w:val="004D6F21"/>
    <w:rsid w:val="004E07DE"/>
    <w:rsid w:val="004E0D12"/>
    <w:rsid w:val="004E115C"/>
    <w:rsid w:val="004E1AB5"/>
    <w:rsid w:val="004E2731"/>
    <w:rsid w:val="004E36B7"/>
    <w:rsid w:val="004E5CA8"/>
    <w:rsid w:val="004E7D3D"/>
    <w:rsid w:val="004F051D"/>
    <w:rsid w:val="004F0830"/>
    <w:rsid w:val="004F20DA"/>
    <w:rsid w:val="004F225F"/>
    <w:rsid w:val="004F4697"/>
    <w:rsid w:val="004F5CDA"/>
    <w:rsid w:val="004F5FE6"/>
    <w:rsid w:val="004F6B1D"/>
    <w:rsid w:val="004F75CD"/>
    <w:rsid w:val="004F77EC"/>
    <w:rsid w:val="004F7B3B"/>
    <w:rsid w:val="00500062"/>
    <w:rsid w:val="005001AF"/>
    <w:rsid w:val="0050040B"/>
    <w:rsid w:val="0050250E"/>
    <w:rsid w:val="0050364D"/>
    <w:rsid w:val="00503BFE"/>
    <w:rsid w:val="00505E60"/>
    <w:rsid w:val="00507B25"/>
    <w:rsid w:val="00511485"/>
    <w:rsid w:val="00513B7F"/>
    <w:rsid w:val="00513D20"/>
    <w:rsid w:val="00514C5F"/>
    <w:rsid w:val="00515765"/>
    <w:rsid w:val="00515CD3"/>
    <w:rsid w:val="00515E47"/>
    <w:rsid w:val="00516764"/>
    <w:rsid w:val="00520EC2"/>
    <w:rsid w:val="00521820"/>
    <w:rsid w:val="0052615B"/>
    <w:rsid w:val="00526329"/>
    <w:rsid w:val="0052662A"/>
    <w:rsid w:val="0053052F"/>
    <w:rsid w:val="00530CBA"/>
    <w:rsid w:val="00532103"/>
    <w:rsid w:val="00535AF4"/>
    <w:rsid w:val="00536A2B"/>
    <w:rsid w:val="00541D6D"/>
    <w:rsid w:val="00544C43"/>
    <w:rsid w:val="00545385"/>
    <w:rsid w:val="00545B45"/>
    <w:rsid w:val="00546309"/>
    <w:rsid w:val="0054669F"/>
    <w:rsid w:val="005500F8"/>
    <w:rsid w:val="00552299"/>
    <w:rsid w:val="00554950"/>
    <w:rsid w:val="00556633"/>
    <w:rsid w:val="005605F7"/>
    <w:rsid w:val="0056076B"/>
    <w:rsid w:val="00561414"/>
    <w:rsid w:val="00562339"/>
    <w:rsid w:val="0056278A"/>
    <w:rsid w:val="005647D1"/>
    <w:rsid w:val="0056522C"/>
    <w:rsid w:val="005665AE"/>
    <w:rsid w:val="00570A8F"/>
    <w:rsid w:val="00571529"/>
    <w:rsid w:val="00571C94"/>
    <w:rsid w:val="005722DC"/>
    <w:rsid w:val="00573915"/>
    <w:rsid w:val="005745E7"/>
    <w:rsid w:val="005748DC"/>
    <w:rsid w:val="005753B9"/>
    <w:rsid w:val="005753E6"/>
    <w:rsid w:val="00575E63"/>
    <w:rsid w:val="00577FC7"/>
    <w:rsid w:val="00581AAC"/>
    <w:rsid w:val="00582125"/>
    <w:rsid w:val="005825EA"/>
    <w:rsid w:val="00583430"/>
    <w:rsid w:val="00587F47"/>
    <w:rsid w:val="00592468"/>
    <w:rsid w:val="0059286C"/>
    <w:rsid w:val="00592ECD"/>
    <w:rsid w:val="005938A0"/>
    <w:rsid w:val="00593AE8"/>
    <w:rsid w:val="005941C8"/>
    <w:rsid w:val="0059435E"/>
    <w:rsid w:val="00595E65"/>
    <w:rsid w:val="0059611B"/>
    <w:rsid w:val="00596A18"/>
    <w:rsid w:val="00596FC4"/>
    <w:rsid w:val="005A3243"/>
    <w:rsid w:val="005A42F5"/>
    <w:rsid w:val="005A5B49"/>
    <w:rsid w:val="005B014B"/>
    <w:rsid w:val="005B26C6"/>
    <w:rsid w:val="005B4ACF"/>
    <w:rsid w:val="005B53EB"/>
    <w:rsid w:val="005B6E5E"/>
    <w:rsid w:val="005C267B"/>
    <w:rsid w:val="005C33BE"/>
    <w:rsid w:val="005C4A56"/>
    <w:rsid w:val="005C7DF9"/>
    <w:rsid w:val="005D174B"/>
    <w:rsid w:val="005D1A85"/>
    <w:rsid w:val="005D344F"/>
    <w:rsid w:val="005D6B75"/>
    <w:rsid w:val="005D7256"/>
    <w:rsid w:val="005E099E"/>
    <w:rsid w:val="005E190A"/>
    <w:rsid w:val="005E31BD"/>
    <w:rsid w:val="005E5C81"/>
    <w:rsid w:val="005E66A5"/>
    <w:rsid w:val="005E6BA7"/>
    <w:rsid w:val="005E6D26"/>
    <w:rsid w:val="005F0A27"/>
    <w:rsid w:val="005F45B6"/>
    <w:rsid w:val="005F5AAA"/>
    <w:rsid w:val="005F6F3A"/>
    <w:rsid w:val="00600E27"/>
    <w:rsid w:val="00601777"/>
    <w:rsid w:val="00602CDA"/>
    <w:rsid w:val="00606D9D"/>
    <w:rsid w:val="00607A00"/>
    <w:rsid w:val="00612E84"/>
    <w:rsid w:val="00613DB3"/>
    <w:rsid w:val="006150CF"/>
    <w:rsid w:val="00615A54"/>
    <w:rsid w:val="00616C24"/>
    <w:rsid w:val="006210BA"/>
    <w:rsid w:val="00626158"/>
    <w:rsid w:val="006270F6"/>
    <w:rsid w:val="006315B7"/>
    <w:rsid w:val="00631EE5"/>
    <w:rsid w:val="00635D2B"/>
    <w:rsid w:val="0064145B"/>
    <w:rsid w:val="0064173C"/>
    <w:rsid w:val="00643423"/>
    <w:rsid w:val="00645964"/>
    <w:rsid w:val="006479F8"/>
    <w:rsid w:val="006500E1"/>
    <w:rsid w:val="006565FB"/>
    <w:rsid w:val="0066130A"/>
    <w:rsid w:val="00661FB2"/>
    <w:rsid w:val="00666A12"/>
    <w:rsid w:val="00671861"/>
    <w:rsid w:val="00672234"/>
    <w:rsid w:val="00674F24"/>
    <w:rsid w:val="00681E7D"/>
    <w:rsid w:val="006826D2"/>
    <w:rsid w:val="00683D82"/>
    <w:rsid w:val="00684D34"/>
    <w:rsid w:val="00685921"/>
    <w:rsid w:val="00685C00"/>
    <w:rsid w:val="00690025"/>
    <w:rsid w:val="006903CB"/>
    <w:rsid w:val="00690B14"/>
    <w:rsid w:val="0069112C"/>
    <w:rsid w:val="00692125"/>
    <w:rsid w:val="00693131"/>
    <w:rsid w:val="00693632"/>
    <w:rsid w:val="006938A1"/>
    <w:rsid w:val="00693B3C"/>
    <w:rsid w:val="0069428A"/>
    <w:rsid w:val="00695418"/>
    <w:rsid w:val="00696758"/>
    <w:rsid w:val="00696DFF"/>
    <w:rsid w:val="006A061F"/>
    <w:rsid w:val="006A17B3"/>
    <w:rsid w:val="006A3C57"/>
    <w:rsid w:val="006A5E17"/>
    <w:rsid w:val="006B0DD4"/>
    <w:rsid w:val="006B4E6A"/>
    <w:rsid w:val="006C009A"/>
    <w:rsid w:val="006C0465"/>
    <w:rsid w:val="006C2972"/>
    <w:rsid w:val="006C3574"/>
    <w:rsid w:val="006C618D"/>
    <w:rsid w:val="006D1D05"/>
    <w:rsid w:val="006D210A"/>
    <w:rsid w:val="006D3424"/>
    <w:rsid w:val="006D3AD5"/>
    <w:rsid w:val="006D7A53"/>
    <w:rsid w:val="006D7B22"/>
    <w:rsid w:val="006E0155"/>
    <w:rsid w:val="006E64AD"/>
    <w:rsid w:val="006E6940"/>
    <w:rsid w:val="006E78AE"/>
    <w:rsid w:val="006F13A0"/>
    <w:rsid w:val="006F1DB4"/>
    <w:rsid w:val="006F41D8"/>
    <w:rsid w:val="006F44D9"/>
    <w:rsid w:val="00700B45"/>
    <w:rsid w:val="00700C6E"/>
    <w:rsid w:val="00702D60"/>
    <w:rsid w:val="0070414A"/>
    <w:rsid w:val="00707AB3"/>
    <w:rsid w:val="0071147F"/>
    <w:rsid w:val="00713ADA"/>
    <w:rsid w:val="00714188"/>
    <w:rsid w:val="007203F8"/>
    <w:rsid w:val="00721D94"/>
    <w:rsid w:val="0072494F"/>
    <w:rsid w:val="00730A7E"/>
    <w:rsid w:val="00732201"/>
    <w:rsid w:val="00733145"/>
    <w:rsid w:val="00733D82"/>
    <w:rsid w:val="0073425E"/>
    <w:rsid w:val="0073548E"/>
    <w:rsid w:val="007379C3"/>
    <w:rsid w:val="007409D2"/>
    <w:rsid w:val="00740E8F"/>
    <w:rsid w:val="00740EC1"/>
    <w:rsid w:val="007431B9"/>
    <w:rsid w:val="007441D0"/>
    <w:rsid w:val="00744A16"/>
    <w:rsid w:val="00750231"/>
    <w:rsid w:val="00753E58"/>
    <w:rsid w:val="007563DB"/>
    <w:rsid w:val="00756500"/>
    <w:rsid w:val="0076117C"/>
    <w:rsid w:val="00761668"/>
    <w:rsid w:val="00761E19"/>
    <w:rsid w:val="00764682"/>
    <w:rsid w:val="00764CC5"/>
    <w:rsid w:val="0076530E"/>
    <w:rsid w:val="007712B9"/>
    <w:rsid w:val="00772036"/>
    <w:rsid w:val="00772076"/>
    <w:rsid w:val="00772A7E"/>
    <w:rsid w:val="00772EC6"/>
    <w:rsid w:val="00773C81"/>
    <w:rsid w:val="00774618"/>
    <w:rsid w:val="00774772"/>
    <w:rsid w:val="00774938"/>
    <w:rsid w:val="00775D58"/>
    <w:rsid w:val="0077695C"/>
    <w:rsid w:val="0077695E"/>
    <w:rsid w:val="00777483"/>
    <w:rsid w:val="00777536"/>
    <w:rsid w:val="007808AD"/>
    <w:rsid w:val="00781BBB"/>
    <w:rsid w:val="007842BD"/>
    <w:rsid w:val="00784D1E"/>
    <w:rsid w:val="0078544F"/>
    <w:rsid w:val="00787EBF"/>
    <w:rsid w:val="007900E3"/>
    <w:rsid w:val="00790723"/>
    <w:rsid w:val="00797404"/>
    <w:rsid w:val="007A0456"/>
    <w:rsid w:val="007A06E1"/>
    <w:rsid w:val="007A12EA"/>
    <w:rsid w:val="007A1901"/>
    <w:rsid w:val="007A2AC0"/>
    <w:rsid w:val="007A40BA"/>
    <w:rsid w:val="007A44B8"/>
    <w:rsid w:val="007B01C2"/>
    <w:rsid w:val="007B0A4A"/>
    <w:rsid w:val="007B1D15"/>
    <w:rsid w:val="007B4DCF"/>
    <w:rsid w:val="007C027D"/>
    <w:rsid w:val="007C0F85"/>
    <w:rsid w:val="007C2A41"/>
    <w:rsid w:val="007C30DD"/>
    <w:rsid w:val="007C4F86"/>
    <w:rsid w:val="007C64EB"/>
    <w:rsid w:val="007C7961"/>
    <w:rsid w:val="007D054F"/>
    <w:rsid w:val="007D1F65"/>
    <w:rsid w:val="007D3BB9"/>
    <w:rsid w:val="007D78BF"/>
    <w:rsid w:val="007E051B"/>
    <w:rsid w:val="007E0D29"/>
    <w:rsid w:val="007E11FB"/>
    <w:rsid w:val="007E1875"/>
    <w:rsid w:val="007E248C"/>
    <w:rsid w:val="007E504D"/>
    <w:rsid w:val="007E5985"/>
    <w:rsid w:val="007E5A42"/>
    <w:rsid w:val="007E5BAE"/>
    <w:rsid w:val="007E5D1F"/>
    <w:rsid w:val="007E6021"/>
    <w:rsid w:val="007E6BD1"/>
    <w:rsid w:val="007E7E5A"/>
    <w:rsid w:val="007F05AB"/>
    <w:rsid w:val="007F067F"/>
    <w:rsid w:val="007F26DE"/>
    <w:rsid w:val="007F39D3"/>
    <w:rsid w:val="007F52BC"/>
    <w:rsid w:val="007F729C"/>
    <w:rsid w:val="007F7EA0"/>
    <w:rsid w:val="008009D6"/>
    <w:rsid w:val="00801A4A"/>
    <w:rsid w:val="00801C74"/>
    <w:rsid w:val="00801FB4"/>
    <w:rsid w:val="008055F7"/>
    <w:rsid w:val="00807D21"/>
    <w:rsid w:val="00810FB8"/>
    <w:rsid w:val="00812EF7"/>
    <w:rsid w:val="00815DCA"/>
    <w:rsid w:val="008162DE"/>
    <w:rsid w:val="00817E89"/>
    <w:rsid w:val="0082070B"/>
    <w:rsid w:val="00826443"/>
    <w:rsid w:val="00827917"/>
    <w:rsid w:val="00832CEC"/>
    <w:rsid w:val="00834138"/>
    <w:rsid w:val="00834166"/>
    <w:rsid w:val="00834BCD"/>
    <w:rsid w:val="0083597D"/>
    <w:rsid w:val="00835BEF"/>
    <w:rsid w:val="008361E8"/>
    <w:rsid w:val="00837FE8"/>
    <w:rsid w:val="00841E64"/>
    <w:rsid w:val="0084638E"/>
    <w:rsid w:val="00850A5E"/>
    <w:rsid w:val="00851B45"/>
    <w:rsid w:val="0085221B"/>
    <w:rsid w:val="0085268C"/>
    <w:rsid w:val="00853E10"/>
    <w:rsid w:val="008544F4"/>
    <w:rsid w:val="008552CA"/>
    <w:rsid w:val="00857B45"/>
    <w:rsid w:val="008623A3"/>
    <w:rsid w:val="0086250D"/>
    <w:rsid w:val="00862B31"/>
    <w:rsid w:val="00862DA1"/>
    <w:rsid w:val="00863274"/>
    <w:rsid w:val="00864A48"/>
    <w:rsid w:val="00865261"/>
    <w:rsid w:val="00872B67"/>
    <w:rsid w:val="008748B0"/>
    <w:rsid w:val="00876C34"/>
    <w:rsid w:val="00880F97"/>
    <w:rsid w:val="00883437"/>
    <w:rsid w:val="00883A95"/>
    <w:rsid w:val="00890362"/>
    <w:rsid w:val="00890801"/>
    <w:rsid w:val="00890AE6"/>
    <w:rsid w:val="008911A0"/>
    <w:rsid w:val="00891FEF"/>
    <w:rsid w:val="008947C2"/>
    <w:rsid w:val="00895939"/>
    <w:rsid w:val="00895B24"/>
    <w:rsid w:val="00897992"/>
    <w:rsid w:val="008A1F89"/>
    <w:rsid w:val="008A290E"/>
    <w:rsid w:val="008A58F0"/>
    <w:rsid w:val="008A5A67"/>
    <w:rsid w:val="008A6EE9"/>
    <w:rsid w:val="008B0A45"/>
    <w:rsid w:val="008B5869"/>
    <w:rsid w:val="008B60C5"/>
    <w:rsid w:val="008B6269"/>
    <w:rsid w:val="008B7C1E"/>
    <w:rsid w:val="008C1792"/>
    <w:rsid w:val="008C238B"/>
    <w:rsid w:val="008C2508"/>
    <w:rsid w:val="008C2C9C"/>
    <w:rsid w:val="008C5561"/>
    <w:rsid w:val="008D370A"/>
    <w:rsid w:val="008D3A5A"/>
    <w:rsid w:val="008D4026"/>
    <w:rsid w:val="008D5C88"/>
    <w:rsid w:val="008D6E1E"/>
    <w:rsid w:val="008E075E"/>
    <w:rsid w:val="008E0961"/>
    <w:rsid w:val="008E1F63"/>
    <w:rsid w:val="008E236F"/>
    <w:rsid w:val="008E478E"/>
    <w:rsid w:val="008E55CA"/>
    <w:rsid w:val="008E63BC"/>
    <w:rsid w:val="008F012A"/>
    <w:rsid w:val="008F0EBF"/>
    <w:rsid w:val="008F106F"/>
    <w:rsid w:val="008F122F"/>
    <w:rsid w:val="008F6050"/>
    <w:rsid w:val="008F7238"/>
    <w:rsid w:val="008F7CB6"/>
    <w:rsid w:val="009000A5"/>
    <w:rsid w:val="00900C6E"/>
    <w:rsid w:val="00902C80"/>
    <w:rsid w:val="00906DAE"/>
    <w:rsid w:val="00910583"/>
    <w:rsid w:val="0091489B"/>
    <w:rsid w:val="009169F6"/>
    <w:rsid w:val="009174B2"/>
    <w:rsid w:val="00920CF6"/>
    <w:rsid w:val="00922AE3"/>
    <w:rsid w:val="009241DB"/>
    <w:rsid w:val="00924B8A"/>
    <w:rsid w:val="00933CFF"/>
    <w:rsid w:val="00940B5B"/>
    <w:rsid w:val="00946724"/>
    <w:rsid w:val="00946944"/>
    <w:rsid w:val="009473ED"/>
    <w:rsid w:val="009533A5"/>
    <w:rsid w:val="009572D9"/>
    <w:rsid w:val="0096034C"/>
    <w:rsid w:val="009613E6"/>
    <w:rsid w:val="00961FEC"/>
    <w:rsid w:val="009621B2"/>
    <w:rsid w:val="00962722"/>
    <w:rsid w:val="009639CB"/>
    <w:rsid w:val="00963FB7"/>
    <w:rsid w:val="00965FB2"/>
    <w:rsid w:val="00972935"/>
    <w:rsid w:val="00972B29"/>
    <w:rsid w:val="00974C9B"/>
    <w:rsid w:val="009752CF"/>
    <w:rsid w:val="00981396"/>
    <w:rsid w:val="009817DB"/>
    <w:rsid w:val="0098190E"/>
    <w:rsid w:val="00984620"/>
    <w:rsid w:val="00985E9B"/>
    <w:rsid w:val="00987C0E"/>
    <w:rsid w:val="00987DE1"/>
    <w:rsid w:val="009906C2"/>
    <w:rsid w:val="00990CFD"/>
    <w:rsid w:val="00991DDC"/>
    <w:rsid w:val="009952C8"/>
    <w:rsid w:val="00995690"/>
    <w:rsid w:val="0099690A"/>
    <w:rsid w:val="00996A3F"/>
    <w:rsid w:val="00996AD7"/>
    <w:rsid w:val="009A0468"/>
    <w:rsid w:val="009A36B0"/>
    <w:rsid w:val="009A376C"/>
    <w:rsid w:val="009A5B54"/>
    <w:rsid w:val="009A7E0A"/>
    <w:rsid w:val="009B0668"/>
    <w:rsid w:val="009B24F0"/>
    <w:rsid w:val="009B3442"/>
    <w:rsid w:val="009B44DF"/>
    <w:rsid w:val="009B648D"/>
    <w:rsid w:val="009B6661"/>
    <w:rsid w:val="009C1817"/>
    <w:rsid w:val="009C1E7F"/>
    <w:rsid w:val="009C417C"/>
    <w:rsid w:val="009C5CF0"/>
    <w:rsid w:val="009D1159"/>
    <w:rsid w:val="009D1471"/>
    <w:rsid w:val="009D1A99"/>
    <w:rsid w:val="009D3181"/>
    <w:rsid w:val="009D524C"/>
    <w:rsid w:val="009D5F63"/>
    <w:rsid w:val="009D7CFE"/>
    <w:rsid w:val="009D7ED3"/>
    <w:rsid w:val="009E046C"/>
    <w:rsid w:val="009E2ABD"/>
    <w:rsid w:val="009E5E3E"/>
    <w:rsid w:val="009E61BC"/>
    <w:rsid w:val="009E7A93"/>
    <w:rsid w:val="009E7C90"/>
    <w:rsid w:val="009F1672"/>
    <w:rsid w:val="009F2E7B"/>
    <w:rsid w:val="009F3B9F"/>
    <w:rsid w:val="009F3DF7"/>
    <w:rsid w:val="009F4404"/>
    <w:rsid w:val="009F5D68"/>
    <w:rsid w:val="009F6E05"/>
    <w:rsid w:val="009F74BB"/>
    <w:rsid w:val="009F77ED"/>
    <w:rsid w:val="00A00DED"/>
    <w:rsid w:val="00A04BE2"/>
    <w:rsid w:val="00A1070B"/>
    <w:rsid w:val="00A11E38"/>
    <w:rsid w:val="00A1206B"/>
    <w:rsid w:val="00A126F6"/>
    <w:rsid w:val="00A1293E"/>
    <w:rsid w:val="00A15B11"/>
    <w:rsid w:val="00A20B9E"/>
    <w:rsid w:val="00A21131"/>
    <w:rsid w:val="00A227E4"/>
    <w:rsid w:val="00A22AB8"/>
    <w:rsid w:val="00A24337"/>
    <w:rsid w:val="00A251F0"/>
    <w:rsid w:val="00A25FEC"/>
    <w:rsid w:val="00A268C2"/>
    <w:rsid w:val="00A34420"/>
    <w:rsid w:val="00A35D8C"/>
    <w:rsid w:val="00A35FF9"/>
    <w:rsid w:val="00A360BD"/>
    <w:rsid w:val="00A371F7"/>
    <w:rsid w:val="00A378AB"/>
    <w:rsid w:val="00A40627"/>
    <w:rsid w:val="00A4379E"/>
    <w:rsid w:val="00A445FE"/>
    <w:rsid w:val="00A4705F"/>
    <w:rsid w:val="00A51DF2"/>
    <w:rsid w:val="00A54142"/>
    <w:rsid w:val="00A55179"/>
    <w:rsid w:val="00A558E7"/>
    <w:rsid w:val="00A563D0"/>
    <w:rsid w:val="00A5752E"/>
    <w:rsid w:val="00A617D1"/>
    <w:rsid w:val="00A64555"/>
    <w:rsid w:val="00A65926"/>
    <w:rsid w:val="00A7060E"/>
    <w:rsid w:val="00A70CAB"/>
    <w:rsid w:val="00A70E93"/>
    <w:rsid w:val="00A73CC4"/>
    <w:rsid w:val="00A74DCB"/>
    <w:rsid w:val="00A75BCA"/>
    <w:rsid w:val="00A76288"/>
    <w:rsid w:val="00A769D7"/>
    <w:rsid w:val="00A77E47"/>
    <w:rsid w:val="00A8165D"/>
    <w:rsid w:val="00A83AF0"/>
    <w:rsid w:val="00A85240"/>
    <w:rsid w:val="00A86873"/>
    <w:rsid w:val="00A87221"/>
    <w:rsid w:val="00A91F49"/>
    <w:rsid w:val="00A9257F"/>
    <w:rsid w:val="00A92C9A"/>
    <w:rsid w:val="00A94031"/>
    <w:rsid w:val="00A94447"/>
    <w:rsid w:val="00A9707D"/>
    <w:rsid w:val="00A970B1"/>
    <w:rsid w:val="00AA2F08"/>
    <w:rsid w:val="00AA4F45"/>
    <w:rsid w:val="00AA5D28"/>
    <w:rsid w:val="00AA7DD0"/>
    <w:rsid w:val="00AB07D8"/>
    <w:rsid w:val="00AB1DD6"/>
    <w:rsid w:val="00AB325D"/>
    <w:rsid w:val="00AB3D6A"/>
    <w:rsid w:val="00AB3E54"/>
    <w:rsid w:val="00AB553A"/>
    <w:rsid w:val="00AB6F80"/>
    <w:rsid w:val="00AC146D"/>
    <w:rsid w:val="00AC38E8"/>
    <w:rsid w:val="00AC3F5A"/>
    <w:rsid w:val="00AC7102"/>
    <w:rsid w:val="00AD2F99"/>
    <w:rsid w:val="00AD709D"/>
    <w:rsid w:val="00AE0C14"/>
    <w:rsid w:val="00AE0E40"/>
    <w:rsid w:val="00AE12B7"/>
    <w:rsid w:val="00AE1C58"/>
    <w:rsid w:val="00AE2CF1"/>
    <w:rsid w:val="00AE3610"/>
    <w:rsid w:val="00AE3A12"/>
    <w:rsid w:val="00AE67F5"/>
    <w:rsid w:val="00AF0BC3"/>
    <w:rsid w:val="00AF1BC4"/>
    <w:rsid w:val="00AF6645"/>
    <w:rsid w:val="00AF7517"/>
    <w:rsid w:val="00AF7A25"/>
    <w:rsid w:val="00B01D2C"/>
    <w:rsid w:val="00B05406"/>
    <w:rsid w:val="00B07A71"/>
    <w:rsid w:val="00B07F47"/>
    <w:rsid w:val="00B1011C"/>
    <w:rsid w:val="00B146B8"/>
    <w:rsid w:val="00B14F83"/>
    <w:rsid w:val="00B15EC3"/>
    <w:rsid w:val="00B163F5"/>
    <w:rsid w:val="00B177AF"/>
    <w:rsid w:val="00B22610"/>
    <w:rsid w:val="00B244D2"/>
    <w:rsid w:val="00B24C40"/>
    <w:rsid w:val="00B2583B"/>
    <w:rsid w:val="00B26447"/>
    <w:rsid w:val="00B26AB3"/>
    <w:rsid w:val="00B26B6E"/>
    <w:rsid w:val="00B3309C"/>
    <w:rsid w:val="00B37F07"/>
    <w:rsid w:val="00B4154C"/>
    <w:rsid w:val="00B42236"/>
    <w:rsid w:val="00B45F12"/>
    <w:rsid w:val="00B46F72"/>
    <w:rsid w:val="00B47796"/>
    <w:rsid w:val="00B47B28"/>
    <w:rsid w:val="00B54054"/>
    <w:rsid w:val="00B5500E"/>
    <w:rsid w:val="00B552C4"/>
    <w:rsid w:val="00B55381"/>
    <w:rsid w:val="00B55486"/>
    <w:rsid w:val="00B56F20"/>
    <w:rsid w:val="00B5772B"/>
    <w:rsid w:val="00B5775D"/>
    <w:rsid w:val="00B60532"/>
    <w:rsid w:val="00B6146C"/>
    <w:rsid w:val="00B66E32"/>
    <w:rsid w:val="00B71D5B"/>
    <w:rsid w:val="00B7225B"/>
    <w:rsid w:val="00B741A5"/>
    <w:rsid w:val="00B7485A"/>
    <w:rsid w:val="00B766E4"/>
    <w:rsid w:val="00B76C23"/>
    <w:rsid w:val="00B844F8"/>
    <w:rsid w:val="00B84744"/>
    <w:rsid w:val="00B84AFC"/>
    <w:rsid w:val="00B86F07"/>
    <w:rsid w:val="00B873B7"/>
    <w:rsid w:val="00B91AC8"/>
    <w:rsid w:val="00BA0C2A"/>
    <w:rsid w:val="00BA450E"/>
    <w:rsid w:val="00BA4CF6"/>
    <w:rsid w:val="00BA5968"/>
    <w:rsid w:val="00BA5A91"/>
    <w:rsid w:val="00BB1AF7"/>
    <w:rsid w:val="00BB2A27"/>
    <w:rsid w:val="00BB4229"/>
    <w:rsid w:val="00BB73AC"/>
    <w:rsid w:val="00BC0BCC"/>
    <w:rsid w:val="00BC339B"/>
    <w:rsid w:val="00BC5955"/>
    <w:rsid w:val="00BD00E2"/>
    <w:rsid w:val="00BD1B2F"/>
    <w:rsid w:val="00BD1BB2"/>
    <w:rsid w:val="00BD3E3A"/>
    <w:rsid w:val="00BD4DB2"/>
    <w:rsid w:val="00BD6109"/>
    <w:rsid w:val="00BE0008"/>
    <w:rsid w:val="00BE13AD"/>
    <w:rsid w:val="00BE22FC"/>
    <w:rsid w:val="00BE410E"/>
    <w:rsid w:val="00BE6C20"/>
    <w:rsid w:val="00BF08C1"/>
    <w:rsid w:val="00BF0AE5"/>
    <w:rsid w:val="00BF3C14"/>
    <w:rsid w:val="00BF5B6C"/>
    <w:rsid w:val="00BF703C"/>
    <w:rsid w:val="00C033C0"/>
    <w:rsid w:val="00C07521"/>
    <w:rsid w:val="00C124E8"/>
    <w:rsid w:val="00C12C87"/>
    <w:rsid w:val="00C130E3"/>
    <w:rsid w:val="00C140E5"/>
    <w:rsid w:val="00C15DBC"/>
    <w:rsid w:val="00C172BE"/>
    <w:rsid w:val="00C2481A"/>
    <w:rsid w:val="00C25AB8"/>
    <w:rsid w:val="00C27D00"/>
    <w:rsid w:val="00C27FC9"/>
    <w:rsid w:val="00C326DA"/>
    <w:rsid w:val="00C34435"/>
    <w:rsid w:val="00C35A63"/>
    <w:rsid w:val="00C37D1F"/>
    <w:rsid w:val="00C42A76"/>
    <w:rsid w:val="00C42D07"/>
    <w:rsid w:val="00C434BA"/>
    <w:rsid w:val="00C44AEF"/>
    <w:rsid w:val="00C46EF9"/>
    <w:rsid w:val="00C46F8B"/>
    <w:rsid w:val="00C5524B"/>
    <w:rsid w:val="00C60D56"/>
    <w:rsid w:val="00C6107E"/>
    <w:rsid w:val="00C61799"/>
    <w:rsid w:val="00C62B0A"/>
    <w:rsid w:val="00C640DA"/>
    <w:rsid w:val="00C644B7"/>
    <w:rsid w:val="00C655CC"/>
    <w:rsid w:val="00C666AC"/>
    <w:rsid w:val="00C669BD"/>
    <w:rsid w:val="00C66D6B"/>
    <w:rsid w:val="00C717CB"/>
    <w:rsid w:val="00C7184D"/>
    <w:rsid w:val="00C7291B"/>
    <w:rsid w:val="00C75499"/>
    <w:rsid w:val="00C77226"/>
    <w:rsid w:val="00C80CB3"/>
    <w:rsid w:val="00C83488"/>
    <w:rsid w:val="00C84CD9"/>
    <w:rsid w:val="00C864CD"/>
    <w:rsid w:val="00C91453"/>
    <w:rsid w:val="00C933AE"/>
    <w:rsid w:val="00C93D4C"/>
    <w:rsid w:val="00C943D1"/>
    <w:rsid w:val="00C945E7"/>
    <w:rsid w:val="00CA26DC"/>
    <w:rsid w:val="00CA2C3E"/>
    <w:rsid w:val="00CB1BBE"/>
    <w:rsid w:val="00CB416F"/>
    <w:rsid w:val="00CB56EA"/>
    <w:rsid w:val="00CB7C6D"/>
    <w:rsid w:val="00CC0CB0"/>
    <w:rsid w:val="00CC5DB1"/>
    <w:rsid w:val="00CC766F"/>
    <w:rsid w:val="00CD3611"/>
    <w:rsid w:val="00CD4C2D"/>
    <w:rsid w:val="00CD5BB3"/>
    <w:rsid w:val="00CD7A9F"/>
    <w:rsid w:val="00CE0FDC"/>
    <w:rsid w:val="00CE2CAF"/>
    <w:rsid w:val="00CE2F15"/>
    <w:rsid w:val="00CE5E8E"/>
    <w:rsid w:val="00CE7D97"/>
    <w:rsid w:val="00CE7FD1"/>
    <w:rsid w:val="00CF40CD"/>
    <w:rsid w:val="00CF4B36"/>
    <w:rsid w:val="00CF652E"/>
    <w:rsid w:val="00D000D0"/>
    <w:rsid w:val="00D00908"/>
    <w:rsid w:val="00D05210"/>
    <w:rsid w:val="00D105C2"/>
    <w:rsid w:val="00D1122A"/>
    <w:rsid w:val="00D11297"/>
    <w:rsid w:val="00D12FE7"/>
    <w:rsid w:val="00D16F22"/>
    <w:rsid w:val="00D20728"/>
    <w:rsid w:val="00D22C65"/>
    <w:rsid w:val="00D22F32"/>
    <w:rsid w:val="00D23275"/>
    <w:rsid w:val="00D303C4"/>
    <w:rsid w:val="00D30F1D"/>
    <w:rsid w:val="00D36D77"/>
    <w:rsid w:val="00D406C9"/>
    <w:rsid w:val="00D40E8D"/>
    <w:rsid w:val="00D419DF"/>
    <w:rsid w:val="00D437A0"/>
    <w:rsid w:val="00D46696"/>
    <w:rsid w:val="00D479A5"/>
    <w:rsid w:val="00D51181"/>
    <w:rsid w:val="00D5209F"/>
    <w:rsid w:val="00D526D7"/>
    <w:rsid w:val="00D53DA0"/>
    <w:rsid w:val="00D5436B"/>
    <w:rsid w:val="00D55400"/>
    <w:rsid w:val="00D568ED"/>
    <w:rsid w:val="00D56FE6"/>
    <w:rsid w:val="00D57CDA"/>
    <w:rsid w:val="00D60989"/>
    <w:rsid w:val="00D630E4"/>
    <w:rsid w:val="00D639FC"/>
    <w:rsid w:val="00D64881"/>
    <w:rsid w:val="00D656E5"/>
    <w:rsid w:val="00D70313"/>
    <w:rsid w:val="00D715EB"/>
    <w:rsid w:val="00D71FBD"/>
    <w:rsid w:val="00D74921"/>
    <w:rsid w:val="00D74C42"/>
    <w:rsid w:val="00D74D0B"/>
    <w:rsid w:val="00D758D8"/>
    <w:rsid w:val="00D76A76"/>
    <w:rsid w:val="00D80A44"/>
    <w:rsid w:val="00D8178E"/>
    <w:rsid w:val="00D817B7"/>
    <w:rsid w:val="00D84136"/>
    <w:rsid w:val="00D90649"/>
    <w:rsid w:val="00D908A0"/>
    <w:rsid w:val="00D9199F"/>
    <w:rsid w:val="00D933CF"/>
    <w:rsid w:val="00DA180A"/>
    <w:rsid w:val="00DA4682"/>
    <w:rsid w:val="00DA4AB5"/>
    <w:rsid w:val="00DA4BD5"/>
    <w:rsid w:val="00DA55B1"/>
    <w:rsid w:val="00DB12F8"/>
    <w:rsid w:val="00DB2809"/>
    <w:rsid w:val="00DB3214"/>
    <w:rsid w:val="00DB3DA7"/>
    <w:rsid w:val="00DC476B"/>
    <w:rsid w:val="00DD0777"/>
    <w:rsid w:val="00DD2962"/>
    <w:rsid w:val="00DD2D26"/>
    <w:rsid w:val="00DD3A45"/>
    <w:rsid w:val="00DD3E4F"/>
    <w:rsid w:val="00DD54ED"/>
    <w:rsid w:val="00DD6AAC"/>
    <w:rsid w:val="00DD6EBE"/>
    <w:rsid w:val="00DD73AD"/>
    <w:rsid w:val="00DE52CB"/>
    <w:rsid w:val="00DE598F"/>
    <w:rsid w:val="00DF1ABF"/>
    <w:rsid w:val="00DF3A43"/>
    <w:rsid w:val="00DF71A0"/>
    <w:rsid w:val="00DF766C"/>
    <w:rsid w:val="00E009BA"/>
    <w:rsid w:val="00E0136F"/>
    <w:rsid w:val="00E01DD1"/>
    <w:rsid w:val="00E01FD5"/>
    <w:rsid w:val="00E02711"/>
    <w:rsid w:val="00E070D7"/>
    <w:rsid w:val="00E07C93"/>
    <w:rsid w:val="00E1070E"/>
    <w:rsid w:val="00E136E7"/>
    <w:rsid w:val="00E13ED9"/>
    <w:rsid w:val="00E1406A"/>
    <w:rsid w:val="00E14B17"/>
    <w:rsid w:val="00E17010"/>
    <w:rsid w:val="00E17B07"/>
    <w:rsid w:val="00E26778"/>
    <w:rsid w:val="00E32156"/>
    <w:rsid w:val="00E356F5"/>
    <w:rsid w:val="00E369F2"/>
    <w:rsid w:val="00E37717"/>
    <w:rsid w:val="00E4154F"/>
    <w:rsid w:val="00E42476"/>
    <w:rsid w:val="00E43A7A"/>
    <w:rsid w:val="00E442F7"/>
    <w:rsid w:val="00E454E6"/>
    <w:rsid w:val="00E51DF1"/>
    <w:rsid w:val="00E542D1"/>
    <w:rsid w:val="00E55182"/>
    <w:rsid w:val="00E55CCC"/>
    <w:rsid w:val="00E571CC"/>
    <w:rsid w:val="00E57AB2"/>
    <w:rsid w:val="00E60A04"/>
    <w:rsid w:val="00E62249"/>
    <w:rsid w:val="00E64583"/>
    <w:rsid w:val="00E6465B"/>
    <w:rsid w:val="00E65629"/>
    <w:rsid w:val="00E65AD8"/>
    <w:rsid w:val="00E723C6"/>
    <w:rsid w:val="00E72971"/>
    <w:rsid w:val="00E73DA3"/>
    <w:rsid w:val="00E73DC5"/>
    <w:rsid w:val="00E752F9"/>
    <w:rsid w:val="00E755E2"/>
    <w:rsid w:val="00E77FC8"/>
    <w:rsid w:val="00E802B9"/>
    <w:rsid w:val="00E8050F"/>
    <w:rsid w:val="00E825CC"/>
    <w:rsid w:val="00E82B2C"/>
    <w:rsid w:val="00E8341C"/>
    <w:rsid w:val="00E84719"/>
    <w:rsid w:val="00E86C19"/>
    <w:rsid w:val="00E91B47"/>
    <w:rsid w:val="00E91CB3"/>
    <w:rsid w:val="00E945C3"/>
    <w:rsid w:val="00E96386"/>
    <w:rsid w:val="00EA1773"/>
    <w:rsid w:val="00EA6431"/>
    <w:rsid w:val="00EA6B1D"/>
    <w:rsid w:val="00EA70FE"/>
    <w:rsid w:val="00EA7144"/>
    <w:rsid w:val="00EB02ED"/>
    <w:rsid w:val="00EB05A6"/>
    <w:rsid w:val="00EB1572"/>
    <w:rsid w:val="00EB2538"/>
    <w:rsid w:val="00EB2E86"/>
    <w:rsid w:val="00EB35A2"/>
    <w:rsid w:val="00EB430B"/>
    <w:rsid w:val="00EB598B"/>
    <w:rsid w:val="00EB7B2C"/>
    <w:rsid w:val="00EB7DE9"/>
    <w:rsid w:val="00EC3AA4"/>
    <w:rsid w:val="00EC6325"/>
    <w:rsid w:val="00EC73FB"/>
    <w:rsid w:val="00ED0FBC"/>
    <w:rsid w:val="00ED32E0"/>
    <w:rsid w:val="00ED37CF"/>
    <w:rsid w:val="00ED4F18"/>
    <w:rsid w:val="00ED5D67"/>
    <w:rsid w:val="00ED6079"/>
    <w:rsid w:val="00ED645E"/>
    <w:rsid w:val="00EE14F7"/>
    <w:rsid w:val="00EE32EF"/>
    <w:rsid w:val="00EE4714"/>
    <w:rsid w:val="00EE5D89"/>
    <w:rsid w:val="00EE6783"/>
    <w:rsid w:val="00EF0EBC"/>
    <w:rsid w:val="00EF4465"/>
    <w:rsid w:val="00EF5D06"/>
    <w:rsid w:val="00EF611B"/>
    <w:rsid w:val="00F004B7"/>
    <w:rsid w:val="00F0270B"/>
    <w:rsid w:val="00F06B04"/>
    <w:rsid w:val="00F0727D"/>
    <w:rsid w:val="00F07596"/>
    <w:rsid w:val="00F14496"/>
    <w:rsid w:val="00F148BB"/>
    <w:rsid w:val="00F149D6"/>
    <w:rsid w:val="00F15357"/>
    <w:rsid w:val="00F16098"/>
    <w:rsid w:val="00F1625A"/>
    <w:rsid w:val="00F21163"/>
    <w:rsid w:val="00F23291"/>
    <w:rsid w:val="00F23DC4"/>
    <w:rsid w:val="00F24345"/>
    <w:rsid w:val="00F269FD"/>
    <w:rsid w:val="00F2703C"/>
    <w:rsid w:val="00F30084"/>
    <w:rsid w:val="00F302B4"/>
    <w:rsid w:val="00F33A1B"/>
    <w:rsid w:val="00F34862"/>
    <w:rsid w:val="00F357A9"/>
    <w:rsid w:val="00F36045"/>
    <w:rsid w:val="00F36529"/>
    <w:rsid w:val="00F4070D"/>
    <w:rsid w:val="00F41817"/>
    <w:rsid w:val="00F41B34"/>
    <w:rsid w:val="00F42228"/>
    <w:rsid w:val="00F4280E"/>
    <w:rsid w:val="00F431C5"/>
    <w:rsid w:val="00F43CC7"/>
    <w:rsid w:val="00F4448F"/>
    <w:rsid w:val="00F4641B"/>
    <w:rsid w:val="00F46729"/>
    <w:rsid w:val="00F531A9"/>
    <w:rsid w:val="00F575A0"/>
    <w:rsid w:val="00F624DA"/>
    <w:rsid w:val="00F62762"/>
    <w:rsid w:val="00F65475"/>
    <w:rsid w:val="00F66D5E"/>
    <w:rsid w:val="00F679DD"/>
    <w:rsid w:val="00F708B6"/>
    <w:rsid w:val="00F70BE8"/>
    <w:rsid w:val="00F70EFC"/>
    <w:rsid w:val="00F72C83"/>
    <w:rsid w:val="00F74151"/>
    <w:rsid w:val="00F75D80"/>
    <w:rsid w:val="00F76389"/>
    <w:rsid w:val="00F76421"/>
    <w:rsid w:val="00F82E0D"/>
    <w:rsid w:val="00F85C55"/>
    <w:rsid w:val="00F85CB4"/>
    <w:rsid w:val="00F8690E"/>
    <w:rsid w:val="00F87185"/>
    <w:rsid w:val="00F87946"/>
    <w:rsid w:val="00F87BC7"/>
    <w:rsid w:val="00F905A3"/>
    <w:rsid w:val="00F91654"/>
    <w:rsid w:val="00F91F2B"/>
    <w:rsid w:val="00F942B8"/>
    <w:rsid w:val="00F94AFD"/>
    <w:rsid w:val="00F95462"/>
    <w:rsid w:val="00F96093"/>
    <w:rsid w:val="00F97A5B"/>
    <w:rsid w:val="00FA0B68"/>
    <w:rsid w:val="00FA18BE"/>
    <w:rsid w:val="00FA2CB2"/>
    <w:rsid w:val="00FA38C1"/>
    <w:rsid w:val="00FA4C66"/>
    <w:rsid w:val="00FA663D"/>
    <w:rsid w:val="00FA7BC3"/>
    <w:rsid w:val="00FB0FF3"/>
    <w:rsid w:val="00FB1467"/>
    <w:rsid w:val="00FB155F"/>
    <w:rsid w:val="00FB3D5A"/>
    <w:rsid w:val="00FB571B"/>
    <w:rsid w:val="00FC41BB"/>
    <w:rsid w:val="00FC705B"/>
    <w:rsid w:val="00FD3D63"/>
    <w:rsid w:val="00FD3FFE"/>
    <w:rsid w:val="00FD552D"/>
    <w:rsid w:val="00FD6436"/>
    <w:rsid w:val="00FD78E6"/>
    <w:rsid w:val="00FE1961"/>
    <w:rsid w:val="00FE50B0"/>
    <w:rsid w:val="00FE514E"/>
    <w:rsid w:val="00FE57EF"/>
    <w:rsid w:val="00FF258C"/>
    <w:rsid w:val="00FF356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docId w15:val="{2EE6976B-9005-46F1-84BD-3B1305576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qFormat/>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qFormat/>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qFormat/>
    <w:locked/>
    <w:rsid w:val="00204C27"/>
    <w:rPr>
      <w:rFonts w:ascii="Times New Roman" w:eastAsia="SimSun" w:hAnsi="Times New Roman" w:cs="Times New Roman"/>
      <w:sz w:val="20"/>
      <w:szCs w:val="20"/>
      <w:lang w:val="en-GB"/>
    </w:rPr>
  </w:style>
  <w:style w:type="character" w:customStyle="1" w:styleId="B2Char">
    <w:name w:val="B2 Char"/>
    <w:link w:val="B20"/>
    <w:qFormat/>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character" w:styleId="Emphasis">
    <w:name w:val="Emphasis"/>
    <w:qFormat/>
    <w:rsid w:val="00204C27"/>
    <w:rPr>
      <w:i/>
      <w:iCs/>
    </w:rPr>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377627117">
      <w:bodyDiv w:val="1"/>
      <w:marLeft w:val="0"/>
      <w:marRight w:val="0"/>
      <w:marTop w:val="0"/>
      <w:marBottom w:val="0"/>
      <w:divBdr>
        <w:top w:val="none" w:sz="0" w:space="0" w:color="auto"/>
        <w:left w:val="none" w:sz="0" w:space="0" w:color="auto"/>
        <w:bottom w:val="none" w:sz="0" w:space="0" w:color="auto"/>
        <w:right w:val="none" w:sz="0" w:space="0" w:color="auto"/>
      </w:divBdr>
    </w:div>
    <w:div w:id="515533765">
      <w:bodyDiv w:val="1"/>
      <w:marLeft w:val="0"/>
      <w:marRight w:val="0"/>
      <w:marTop w:val="0"/>
      <w:marBottom w:val="0"/>
      <w:divBdr>
        <w:top w:val="none" w:sz="0" w:space="0" w:color="auto"/>
        <w:left w:val="none" w:sz="0" w:space="0" w:color="auto"/>
        <w:bottom w:val="none" w:sz="0" w:space="0" w:color="auto"/>
        <w:right w:val="none" w:sz="0" w:space="0" w:color="auto"/>
      </w:divBdr>
    </w:div>
    <w:div w:id="980619107">
      <w:bodyDiv w:val="1"/>
      <w:marLeft w:val="0"/>
      <w:marRight w:val="0"/>
      <w:marTop w:val="0"/>
      <w:marBottom w:val="0"/>
      <w:divBdr>
        <w:top w:val="none" w:sz="0" w:space="0" w:color="auto"/>
        <w:left w:val="none" w:sz="0" w:space="0" w:color="auto"/>
        <w:bottom w:val="none" w:sz="0" w:space="0" w:color="auto"/>
        <w:right w:val="none" w:sz="0" w:space="0" w:color="auto"/>
      </w:divBdr>
    </w:div>
    <w:div w:id="1111390829">
      <w:bodyDiv w:val="1"/>
      <w:marLeft w:val="0"/>
      <w:marRight w:val="0"/>
      <w:marTop w:val="0"/>
      <w:marBottom w:val="0"/>
      <w:divBdr>
        <w:top w:val="none" w:sz="0" w:space="0" w:color="auto"/>
        <w:left w:val="none" w:sz="0" w:space="0" w:color="auto"/>
        <w:bottom w:val="none" w:sz="0" w:space="0" w:color="auto"/>
        <w:right w:val="none" w:sz="0" w:space="0" w:color="auto"/>
      </w:divBdr>
    </w:div>
    <w:div w:id="1727409463">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 w:id="19976050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4" ma:contentTypeDescription="Create a new document." ma:contentTypeScope="" ma:versionID="02fea23f4608d8ef0ea6a87bf4904bd6">
  <xsd:schema xmlns:xsd="http://www.w3.org/2001/XMLSchema" xmlns:xs="http://www.w3.org/2001/XMLSchema" xmlns:p="http://schemas.microsoft.com/office/2006/metadata/properties" xmlns:ns3="0e06426e-5d7f-4fbc-bef5-981b1238e436" targetNamespace="http://schemas.microsoft.com/office/2006/metadata/properties" ma:root="true" ma:fieldsID="bcd82a27074d323d8dd8c13c67e328e0" ns3:_="">
    <xsd:import namespace="0e06426e-5d7f-4fbc-bef5-981b1238e43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customXml/itemProps2.xml><?xml version="1.0" encoding="utf-8"?>
<ds:datastoreItem xmlns:ds="http://schemas.openxmlformats.org/officeDocument/2006/customXml" ds:itemID="{0F0C1DAB-095D-4D12-B036-19D8F3FEC1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F189C2-E385-42EA-A76C-B01B29840C5D}">
  <ds:schemaRefs>
    <ds:schemaRef ds:uri="http://schemas.microsoft.com/sharepoint/v3/contenttype/forms"/>
  </ds:schemaRefs>
</ds:datastoreItem>
</file>

<file path=customXml/itemProps4.xml><?xml version="1.0" encoding="utf-8"?>
<ds:datastoreItem xmlns:ds="http://schemas.openxmlformats.org/officeDocument/2006/customXml" ds:itemID="{F03B9BF4-0490-46BD-9075-C3B3A4F39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2969</Words>
  <Characters>16928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Colin Frank</cp:lastModifiedBy>
  <cp:revision>3</cp:revision>
  <cp:lastPrinted>2023-08-10T22:23:00Z</cp:lastPrinted>
  <dcterms:created xsi:type="dcterms:W3CDTF">2023-09-27T23:06:00Z</dcterms:created>
  <dcterms:modified xsi:type="dcterms:W3CDTF">2023-09-27T23:15:00Z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